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spacing w:line="360" w:lineRule="auto"/>
        <w:jc w:val="center"/>
        <w:rPr>
          <w:rFonts w:hAnsi="宋体"/>
          <w:b/>
          <w:szCs w:val="24"/>
        </w:rPr>
      </w:pPr>
      <w:bookmarkStart w:id="0" w:name="_Toc290464350"/>
      <w:bookmarkStart w:id="1" w:name="_Toc238552193"/>
      <w:bookmarkStart w:id="2" w:name="_Toc152042303"/>
      <w:bookmarkStart w:id="3" w:name="_Toc144974495"/>
      <w:bookmarkStart w:id="4" w:name="_Toc290603635"/>
      <w:bookmarkStart w:id="5" w:name="_Toc238797548"/>
      <w:bookmarkStart w:id="6" w:name="_Toc299874005"/>
      <w:bookmarkStart w:id="7" w:name="_Toc152045527"/>
      <w:bookmarkStart w:id="8" w:name="_Toc290605525"/>
    </w:p>
    <w:p>
      <w:pPr>
        <w:pStyle w:val="15"/>
        <w:adjustRightInd w:val="0"/>
        <w:snapToGrid w:val="0"/>
        <w:spacing w:line="360" w:lineRule="auto"/>
        <w:jc w:val="center"/>
        <w:rPr>
          <w:rFonts w:hAnsi="宋体"/>
          <w:b/>
          <w:sz w:val="36"/>
          <w:szCs w:val="36"/>
        </w:rPr>
      </w:pPr>
      <w:bookmarkStart w:id="9" w:name="_Toc401836665"/>
      <w:r>
        <w:rPr>
          <w:rFonts w:hint="eastAsia" w:hAnsi="宋体"/>
          <w:b/>
          <w:sz w:val="36"/>
          <w:szCs w:val="36"/>
        </w:rPr>
        <w:t>中铁四局集团第五工程有限公司武汉市轨道交通8号线二期工程第八标段土建工程项目经理部（轨枕</w:t>
      </w:r>
      <w:r>
        <w:rPr>
          <w:rFonts w:hint="eastAsia" w:hAnsi="宋体"/>
          <w:b/>
          <w:sz w:val="36"/>
          <w:szCs w:val="36"/>
          <w:lang w:eastAsia="zh-CN"/>
        </w:rPr>
        <w:t>、</w:t>
      </w:r>
      <w:r>
        <w:rPr>
          <w:rFonts w:hint="eastAsia" w:hAnsi="宋体"/>
          <w:b/>
          <w:sz w:val="36"/>
          <w:szCs w:val="36"/>
        </w:rPr>
        <w:t>扣件</w:t>
      </w:r>
      <w:r>
        <w:rPr>
          <w:rFonts w:hint="eastAsia" w:hAnsi="宋体"/>
          <w:b/>
          <w:sz w:val="36"/>
          <w:szCs w:val="36"/>
          <w:lang w:eastAsia="zh-CN"/>
        </w:rPr>
        <w:t>、</w:t>
      </w:r>
      <w:r>
        <w:rPr>
          <w:rFonts w:hint="eastAsia" w:hAnsi="宋体"/>
          <w:b/>
          <w:sz w:val="36"/>
          <w:szCs w:val="36"/>
          <w:lang w:val="en-US" w:eastAsia="zh-CN"/>
        </w:rPr>
        <w:t>砌砖</w:t>
      </w:r>
      <w:r>
        <w:rPr>
          <w:rFonts w:hint="eastAsia" w:hAnsi="宋体"/>
          <w:b/>
          <w:sz w:val="36"/>
          <w:szCs w:val="36"/>
        </w:rPr>
        <w:t>）</w:t>
      </w:r>
      <w:r>
        <w:rPr>
          <w:rFonts w:hint="eastAsia" w:hAnsi="宋体"/>
          <w:b/>
          <w:sz w:val="36"/>
          <w:szCs w:val="36"/>
          <w:lang w:eastAsia="zh-CN"/>
        </w:rPr>
        <w:t>、</w:t>
      </w:r>
      <w:r>
        <w:rPr>
          <w:rFonts w:hint="eastAsia" w:hAnsi="宋体"/>
          <w:b/>
          <w:sz w:val="36"/>
          <w:szCs w:val="36"/>
          <w:lang w:val="en-US" w:eastAsia="zh-CN"/>
        </w:rPr>
        <w:t>沈阳地铁(盾构</w:t>
      </w:r>
      <w:r>
        <w:rPr>
          <w:rFonts w:hint="eastAsia" w:hAnsi="宋体"/>
          <w:b/>
          <w:sz w:val="36"/>
          <w:szCs w:val="36"/>
        </w:rPr>
        <w:t>管片）</w:t>
      </w:r>
      <w:r>
        <w:rPr>
          <w:rFonts w:hint="eastAsia" w:hAnsi="宋体"/>
          <w:b/>
          <w:sz w:val="36"/>
          <w:szCs w:val="36"/>
        </w:rPr>
        <w:t>物资集中招标采购</w:t>
      </w:r>
    </w:p>
    <w:p>
      <w:pPr>
        <w:pStyle w:val="15"/>
        <w:adjustRightInd w:val="0"/>
        <w:snapToGrid w:val="0"/>
        <w:spacing w:line="360" w:lineRule="auto"/>
        <w:jc w:val="center"/>
        <w:rPr>
          <w:rFonts w:hAnsi="宋体"/>
          <w:b/>
          <w:sz w:val="36"/>
          <w:szCs w:val="36"/>
        </w:rPr>
      </w:pPr>
    </w:p>
    <w:p>
      <w:pPr>
        <w:pStyle w:val="15"/>
        <w:adjustRightInd w:val="0"/>
        <w:snapToGrid w:val="0"/>
        <w:spacing w:line="360" w:lineRule="auto"/>
        <w:jc w:val="center"/>
        <w:rPr>
          <w:rFonts w:hAnsi="宋体"/>
          <w:b/>
          <w:sz w:val="36"/>
          <w:szCs w:val="36"/>
        </w:rPr>
      </w:pPr>
      <w:r>
        <w:rPr>
          <w:rFonts w:hint="eastAsia" w:hAnsi="宋体"/>
          <w:b/>
          <w:sz w:val="36"/>
          <w:szCs w:val="36"/>
        </w:rPr>
        <w:t>招标公告</w:t>
      </w:r>
    </w:p>
    <w:p>
      <w:pPr>
        <w:spacing w:line="380" w:lineRule="exact"/>
        <w:jc w:val="center"/>
        <w:rPr>
          <w:rFonts w:ascii="宋体" w:hAnsi="宋体"/>
          <w:szCs w:val="21"/>
        </w:rPr>
      </w:pPr>
    </w:p>
    <w:p>
      <w:pPr>
        <w:spacing w:line="380" w:lineRule="exact"/>
        <w:jc w:val="center"/>
        <w:rPr>
          <w:rFonts w:ascii="宋体"/>
          <w:szCs w:val="21"/>
        </w:rPr>
      </w:pPr>
      <w:r>
        <w:rPr>
          <w:rFonts w:hint="eastAsia" w:ascii="宋体" w:hAnsi="宋体"/>
          <w:szCs w:val="21"/>
        </w:rPr>
        <w:t>招标编号：ZTSW-2018-11</w:t>
      </w:r>
    </w:p>
    <w:p>
      <w:pPr>
        <w:spacing w:line="440" w:lineRule="exact"/>
        <w:ind w:firstLine="422" w:firstLineChars="200"/>
        <w:rPr>
          <w:rFonts w:ascii="宋体"/>
          <w:szCs w:val="21"/>
        </w:rPr>
      </w:pPr>
      <w:r>
        <w:rPr>
          <w:rFonts w:ascii="宋体" w:hAnsi="宋体" w:cs="宋体"/>
          <w:b/>
          <w:bCs/>
          <w:szCs w:val="21"/>
        </w:rPr>
        <w:t xml:space="preserve">1. </w:t>
      </w:r>
      <w:r>
        <w:rPr>
          <w:rFonts w:hint="eastAsia" w:ascii="宋体" w:hAnsi="宋体" w:cs="宋体"/>
          <w:b/>
          <w:bCs/>
          <w:szCs w:val="21"/>
        </w:rPr>
        <w:t>招标</w:t>
      </w:r>
      <w:r>
        <w:rPr>
          <w:rFonts w:hint="eastAsia" w:ascii="宋体" w:hAnsi="宋体"/>
          <w:b/>
          <w:szCs w:val="21"/>
        </w:rPr>
        <w:t>条件</w:t>
      </w:r>
    </w:p>
    <w:p>
      <w:pPr>
        <w:snapToGrid w:val="0"/>
        <w:spacing w:line="360" w:lineRule="auto"/>
        <w:ind w:firstLine="420" w:firstLineChars="200"/>
        <w:rPr>
          <w:rFonts w:hint="eastAsia" w:ascii="宋体" w:hAnsi="宋体" w:cs="宋体"/>
          <w:kern w:val="0"/>
          <w:szCs w:val="21"/>
        </w:rPr>
      </w:pPr>
      <w:r>
        <w:rPr>
          <w:rFonts w:hint="eastAsia" w:ascii="宋体" w:hAnsi="宋体"/>
          <w:szCs w:val="21"/>
        </w:rPr>
        <w:t>中铁四局集团第五工程股份有限公司承建的武汉市城市轨道交通8号线</w:t>
      </w:r>
      <w:r>
        <w:rPr>
          <w:rFonts w:hint="eastAsia" w:asciiTheme="minorEastAsia" w:hAnsiTheme="minorEastAsia" w:eastAsiaTheme="minorEastAsia"/>
        </w:rPr>
        <w:t>二期工程主体工程第八标土建工程</w:t>
      </w:r>
      <w:r>
        <w:rPr>
          <w:rFonts w:hint="eastAsia" w:cs="宋体" w:asciiTheme="minorEastAsia" w:hAnsiTheme="minorEastAsia" w:eastAsiaTheme="minorEastAsia"/>
          <w:kern w:val="0"/>
        </w:rPr>
        <w:t>项目</w:t>
      </w:r>
      <w:r>
        <w:rPr>
          <w:rFonts w:hint="eastAsia" w:ascii="宋体" w:hAnsi="宋体"/>
          <w:szCs w:val="21"/>
        </w:rPr>
        <w:t>，已由相关部门批准建设，建设资金已落实，</w:t>
      </w:r>
      <w:r>
        <w:rPr>
          <w:rFonts w:hint="eastAsia" w:ascii="宋体" w:hAnsi="宋体"/>
          <w:szCs w:val="21"/>
          <w:lang w:eastAsia="zh-CN"/>
        </w:rPr>
        <w:t>轨枕、扣件、</w:t>
      </w:r>
      <w:r>
        <w:rPr>
          <w:rFonts w:hint="eastAsia" w:ascii="宋体" w:hAnsi="宋体"/>
          <w:szCs w:val="21"/>
          <w:lang w:val="en-US" w:eastAsia="zh-CN"/>
        </w:rPr>
        <w:t>砌砖</w:t>
      </w:r>
      <w:r>
        <w:rPr>
          <w:rFonts w:hint="eastAsia" w:ascii="宋体" w:hAnsi="宋体"/>
          <w:szCs w:val="21"/>
        </w:rPr>
        <w:t>已具备招标条件。现由中铁四</w:t>
      </w:r>
      <w:r>
        <w:rPr>
          <w:rFonts w:hint="eastAsia" w:ascii="宋体" w:hAnsi="宋体" w:cs="宋体"/>
          <w:kern w:val="0"/>
          <w:szCs w:val="21"/>
        </w:rPr>
        <w:t>局集团第五工程有限公司物资招标采购中心组织公开招标。</w:t>
      </w:r>
    </w:p>
    <w:p>
      <w:pPr>
        <w:snapToGrid w:val="0"/>
        <w:spacing w:line="360" w:lineRule="auto"/>
        <w:ind w:firstLine="420" w:firstLineChars="200"/>
      </w:pPr>
      <w:r>
        <w:rPr>
          <w:rFonts w:hint="eastAsia" w:ascii="宋体" w:hAnsi="宋体"/>
          <w:bCs/>
          <w:szCs w:val="21"/>
        </w:rPr>
        <w:t>中铁四局五公司沈阳地铁四号线一期工程土建施工第八合同段项目经理部</w:t>
      </w:r>
      <w:r>
        <w:rPr>
          <w:rFonts w:hint="eastAsia" w:ascii="宋体" w:hAnsi="宋体"/>
          <w:szCs w:val="21"/>
        </w:rPr>
        <w:t>，已由相关部门批准建设，建设资金已落实，</w:t>
      </w:r>
      <w:r>
        <w:rPr>
          <w:rFonts w:hint="eastAsia" w:ascii="宋体" w:hAnsi="宋体"/>
          <w:szCs w:val="21"/>
          <w:lang w:eastAsia="zh-CN"/>
        </w:rPr>
        <w:t>盾构管片</w:t>
      </w:r>
      <w:r>
        <w:rPr>
          <w:rFonts w:hint="eastAsia" w:ascii="宋体" w:hAnsi="宋体"/>
          <w:szCs w:val="21"/>
        </w:rPr>
        <w:t>已具备招标条件。现由中铁四</w:t>
      </w:r>
      <w:r>
        <w:rPr>
          <w:rFonts w:hint="eastAsia" w:ascii="宋体" w:hAnsi="宋体" w:cs="宋体"/>
          <w:kern w:val="0"/>
          <w:szCs w:val="21"/>
        </w:rPr>
        <w:t>局集团第五工程有限公司物资招标采购中心组织公开招标。</w:t>
      </w:r>
    </w:p>
    <w:p>
      <w:pPr>
        <w:overflowPunct w:val="0"/>
        <w:adjustRightInd w:val="0"/>
        <w:snapToGrid w:val="0"/>
        <w:spacing w:line="380" w:lineRule="exact"/>
        <w:textAlignment w:val="baseline"/>
        <w:rPr>
          <w:rFonts w:ascii="宋体"/>
          <w:b/>
          <w:bCs/>
          <w:szCs w:val="21"/>
        </w:rPr>
      </w:pPr>
      <w:r>
        <w:rPr>
          <w:rFonts w:ascii="宋体" w:hAnsi="宋体" w:cs="宋体"/>
          <w:b/>
          <w:bCs/>
          <w:szCs w:val="21"/>
        </w:rPr>
        <w:t xml:space="preserve">2. </w:t>
      </w:r>
      <w:r>
        <w:rPr>
          <w:rFonts w:hint="eastAsia" w:ascii="宋体" w:hAnsi="宋体" w:cs="宋体"/>
          <w:b/>
          <w:bCs/>
          <w:szCs w:val="21"/>
        </w:rPr>
        <w:t>项目概况与招标内容</w:t>
      </w:r>
    </w:p>
    <w:p>
      <w:pPr>
        <w:spacing w:line="440" w:lineRule="exact"/>
        <w:ind w:firstLine="420" w:firstLineChars="200"/>
        <w:rPr>
          <w:rFonts w:ascii="宋体" w:cs="宋体"/>
          <w:kern w:val="0"/>
          <w:szCs w:val="21"/>
        </w:rPr>
      </w:pPr>
      <w:r>
        <w:rPr>
          <w:rFonts w:ascii="宋体" w:hAnsi="宋体" w:cs="宋体"/>
          <w:kern w:val="0"/>
          <w:szCs w:val="21"/>
        </w:rPr>
        <w:t>2.1</w:t>
      </w:r>
      <w:r>
        <w:rPr>
          <w:rFonts w:hint="eastAsia" w:ascii="宋体" w:hAnsi="宋体" w:cs="宋体"/>
          <w:kern w:val="0"/>
          <w:szCs w:val="21"/>
        </w:rPr>
        <w:t>项目概况：</w:t>
      </w:r>
    </w:p>
    <w:p>
      <w:pPr>
        <w:pStyle w:val="21"/>
        <w:spacing w:line="360" w:lineRule="auto"/>
        <w:ind w:firstLine="420"/>
        <w:jc w:val="left"/>
        <w:rPr>
          <w:rFonts w:hint="eastAsia" w:cs="宋体" w:asciiTheme="minorEastAsia" w:hAnsiTheme="minorEastAsia" w:eastAsiaTheme="minorEastAsia"/>
          <w:kern w:val="0"/>
        </w:rPr>
      </w:pPr>
      <w:r>
        <w:rPr>
          <w:rFonts w:hint="eastAsia" w:asciiTheme="minorEastAsia" w:hAnsiTheme="minorEastAsia" w:eastAsiaTheme="minorEastAsia"/>
        </w:rPr>
        <w:t>中铁四</w:t>
      </w:r>
      <w:r>
        <w:rPr>
          <w:rFonts w:hint="eastAsia" w:cs="宋体" w:asciiTheme="minorEastAsia" w:hAnsiTheme="minorEastAsia" w:eastAsiaTheme="minorEastAsia"/>
          <w:kern w:val="0"/>
        </w:rPr>
        <w:t>局集团第五工程有限公司</w:t>
      </w:r>
      <w:r>
        <w:rPr>
          <w:rFonts w:hint="eastAsia" w:asciiTheme="minorEastAsia" w:hAnsiTheme="minorEastAsia" w:eastAsiaTheme="minorEastAsia"/>
        </w:rPr>
        <w:t>武汉市城市轨道交通8号线二期工程主体工程第八标土建工程</w:t>
      </w:r>
      <w:r>
        <w:rPr>
          <w:rFonts w:hint="eastAsia" w:cs="宋体" w:asciiTheme="minorEastAsia" w:hAnsiTheme="minorEastAsia" w:eastAsiaTheme="minorEastAsia"/>
          <w:kern w:val="0"/>
        </w:rPr>
        <w:t>项目，位于武汉市洪山区铁路与三环线之间的空地内与7号线车辆段共址建设野芷湖停车场，停车场土石方及附属（不含场地平整及运用库以外的地基处理）、地面生产及办公房屋（运用库及辅跨、洗车库、牵引降压变电所、门卫一、派出所、消防站等总建筑面积66222.44㎡）土建工程（含停车场检查地沟及整体道床基础、设备基座及平台）、装修工程（不含工艺设备）、场区道路及硬化铺装(不含场区绿化，含场区停车位等)、轨道工程、室外综合管道（含室外给排水系统及室外水消防、通信、供电管道等，不含高压线缆穿管，含低压线缆穿管）、动力照明、通风空调、室内给排水及消防、派出所及消防站增加的围墙、大门等工程内容的施工）。</w:t>
      </w:r>
    </w:p>
    <w:p>
      <w:pPr>
        <w:pStyle w:val="21"/>
        <w:spacing w:line="360" w:lineRule="auto"/>
        <w:ind w:firstLine="420"/>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中铁四局五公司沈阳地铁四号线一期工程土建施工第八合同段项目经理部，皇寺路站～市府大路站区间沿南京北街布设，沿线多为商业区和居民区，区间在市府大路站前设单渡线及四、七号线联络线。区间起讫里程为DK13+956.438～DK14+562.954，全长606.516m双线米，区间覆土范围为9.65～12.66m。市府大路站位于市府大路与南京北街交叉口及以南地下，沿南京北街设置，横跨市府大路及北九马路。车站起点里程为DK14+562.954，车站终点里程为DK14+775.954，车站有效站台中心里程为DK14+695.954。市府大路站～太原街站区间沿南京北街铺设，沿线多为商业区和居民区，区间采用盾构法施工，主要穿越中山广场及既有地铁一号线沈太区间。区间起点里程DK14+775.954，终点里程为DK16+488.299,右线长链0.550m，右线总长1712.895m；左线长链1.360m，左线总长1713.705m。</w:t>
      </w:r>
    </w:p>
    <w:p>
      <w:pPr>
        <w:spacing w:line="380" w:lineRule="exact"/>
        <w:rPr>
          <w:rFonts w:ascii="宋体"/>
          <w:szCs w:val="21"/>
        </w:rPr>
      </w:pPr>
      <w:r>
        <w:rPr>
          <w:rFonts w:ascii="宋体" w:hAnsi="宋体" w:cs="宋体"/>
          <w:szCs w:val="21"/>
        </w:rPr>
        <w:t xml:space="preserve">  2.2</w:t>
      </w:r>
      <w:r>
        <w:rPr>
          <w:rFonts w:hint="eastAsia" w:ascii="宋体" w:hAnsi="宋体" w:cs="宋体"/>
          <w:szCs w:val="21"/>
        </w:rPr>
        <w:t>招标内容：物资品种、包件划分见附表</w:t>
      </w:r>
      <w:r>
        <w:rPr>
          <w:rFonts w:ascii="宋体" w:hAnsi="宋体" w:cs="宋体"/>
          <w:szCs w:val="21"/>
        </w:rPr>
        <w:t>1</w:t>
      </w:r>
      <w:r>
        <w:rPr>
          <w:rFonts w:hint="eastAsia" w:ascii="宋体" w:hAnsi="宋体" w:cs="宋体"/>
          <w:szCs w:val="21"/>
        </w:rPr>
        <w:t>。</w:t>
      </w:r>
    </w:p>
    <w:p>
      <w:pPr>
        <w:overflowPunct w:val="0"/>
        <w:adjustRightInd w:val="0"/>
        <w:snapToGrid w:val="0"/>
        <w:spacing w:line="380" w:lineRule="exact"/>
        <w:textAlignment w:val="baseline"/>
        <w:rPr>
          <w:rFonts w:ascii="宋体"/>
          <w:b/>
          <w:bCs/>
          <w:szCs w:val="21"/>
        </w:rPr>
      </w:pPr>
      <w:r>
        <w:rPr>
          <w:rFonts w:ascii="宋体" w:hAnsi="宋体" w:cs="宋体"/>
          <w:b/>
          <w:bCs/>
          <w:szCs w:val="21"/>
        </w:rPr>
        <w:t xml:space="preserve">3. </w:t>
      </w:r>
      <w:r>
        <w:rPr>
          <w:rFonts w:hint="eastAsia" w:ascii="宋体" w:hAnsi="宋体" w:cs="宋体"/>
          <w:b/>
          <w:bCs/>
          <w:szCs w:val="21"/>
        </w:rPr>
        <w:t>投标人资格要求</w:t>
      </w:r>
    </w:p>
    <w:p>
      <w:pPr>
        <w:widowControl/>
        <w:adjustRightInd w:val="0"/>
        <w:snapToGrid w:val="0"/>
        <w:spacing w:line="380" w:lineRule="exact"/>
        <w:ind w:firstLine="420" w:firstLineChars="200"/>
        <w:jc w:val="left"/>
        <w:rPr>
          <w:rFonts w:ascii="宋体" w:cs="宋体"/>
          <w:kern w:val="0"/>
          <w:szCs w:val="21"/>
        </w:rPr>
      </w:pPr>
      <w:bookmarkStart w:id="10" w:name="_Toc291262027"/>
      <w:bookmarkStart w:id="11" w:name="_Toc299874003"/>
      <w:r>
        <w:rPr>
          <w:rFonts w:ascii="宋体" w:hAnsi="宋体" w:cs="宋体"/>
          <w:kern w:val="0"/>
          <w:szCs w:val="21"/>
        </w:rPr>
        <w:t xml:space="preserve">3.1 </w:t>
      </w:r>
      <w:r>
        <w:rPr>
          <w:rFonts w:hint="eastAsia" w:ascii="宋体" w:hAnsi="宋体" w:cs="宋体"/>
          <w:kern w:val="0"/>
          <w:szCs w:val="21"/>
        </w:rPr>
        <w:t>本次招标投标人资格要求详见附表</w:t>
      </w:r>
      <w:r>
        <w:rPr>
          <w:rFonts w:ascii="宋体" w:hAnsi="宋体" w:cs="宋体"/>
          <w:kern w:val="0"/>
          <w:szCs w:val="21"/>
        </w:rPr>
        <w:t>1</w:t>
      </w:r>
      <w:r>
        <w:rPr>
          <w:rFonts w:hint="eastAsia" w:ascii="宋体" w:hAnsi="宋体" w:cs="宋体"/>
          <w:kern w:val="0"/>
          <w:szCs w:val="21"/>
        </w:rPr>
        <w:t>。</w:t>
      </w:r>
    </w:p>
    <w:p>
      <w:pPr>
        <w:widowControl/>
        <w:adjustRightInd w:val="0"/>
        <w:snapToGrid w:val="0"/>
        <w:spacing w:line="380" w:lineRule="exact"/>
        <w:ind w:firstLine="420" w:firstLineChars="200"/>
        <w:jc w:val="left"/>
        <w:rPr>
          <w:rFonts w:ascii="宋体" w:cs="宋体"/>
          <w:kern w:val="0"/>
          <w:szCs w:val="21"/>
        </w:rPr>
      </w:pPr>
      <w:r>
        <w:rPr>
          <w:rFonts w:ascii="宋体" w:hAnsi="宋体" w:cs="宋体"/>
          <w:kern w:val="0"/>
          <w:szCs w:val="21"/>
        </w:rPr>
        <w:t xml:space="preserve">3.2 </w:t>
      </w:r>
      <w:r>
        <w:rPr>
          <w:rFonts w:hint="eastAsia" w:ascii="宋体" w:hAnsi="宋体" w:cs="宋体"/>
          <w:kern w:val="0"/>
          <w:szCs w:val="21"/>
        </w:rPr>
        <w:t>本次招标不接受联合体投标。</w:t>
      </w:r>
    </w:p>
    <w:p>
      <w:pPr>
        <w:widowControl/>
        <w:snapToGrid w:val="0"/>
        <w:spacing w:line="380" w:lineRule="exact"/>
        <w:ind w:firstLine="420" w:firstLineChars="200"/>
        <w:jc w:val="left"/>
        <w:rPr>
          <w:rFonts w:ascii="宋体" w:cs="宋体"/>
          <w:kern w:val="0"/>
          <w:szCs w:val="21"/>
        </w:rPr>
      </w:pPr>
      <w:r>
        <w:rPr>
          <w:rFonts w:ascii="宋体" w:hAnsi="宋体" w:cs="宋体"/>
          <w:kern w:val="0"/>
          <w:szCs w:val="21"/>
        </w:rPr>
        <w:t xml:space="preserve">3.3 </w:t>
      </w:r>
      <w:r>
        <w:rPr>
          <w:rFonts w:hint="eastAsia" w:ascii="宋体" w:hAnsi="宋体" w:cs="宋体"/>
          <w:kern w:val="0"/>
          <w:szCs w:val="21"/>
        </w:rPr>
        <w:t>投标人必须提供满足招标文件要求的投标物资，且制造地、生产线、生产工艺及原材料等始终与投标承诺一致。</w:t>
      </w:r>
    </w:p>
    <w:p>
      <w:pPr>
        <w:widowControl/>
        <w:snapToGrid w:val="0"/>
        <w:spacing w:line="380" w:lineRule="exact"/>
        <w:ind w:firstLine="420" w:firstLineChars="200"/>
        <w:jc w:val="left"/>
        <w:rPr>
          <w:rFonts w:ascii="宋体" w:cs="宋体"/>
          <w:kern w:val="0"/>
          <w:szCs w:val="21"/>
        </w:rPr>
      </w:pPr>
      <w:r>
        <w:rPr>
          <w:rFonts w:ascii="宋体" w:hAnsi="宋体" w:cs="宋体"/>
          <w:kern w:val="0"/>
          <w:szCs w:val="21"/>
        </w:rPr>
        <w:t xml:space="preserve">3.4 </w:t>
      </w:r>
      <w:r>
        <w:rPr>
          <w:rFonts w:hint="eastAsia" w:ascii="宋体" w:hAnsi="宋体" w:cs="宋体"/>
          <w:kern w:val="0"/>
          <w:szCs w:val="21"/>
        </w:rPr>
        <w:t>投标人未被中国中铁股份有限公司列入黑名单。</w:t>
      </w:r>
    </w:p>
    <w:p>
      <w:pPr>
        <w:widowControl/>
        <w:snapToGrid w:val="0"/>
        <w:spacing w:line="380" w:lineRule="exact"/>
        <w:ind w:firstLine="420" w:firstLineChars="200"/>
        <w:jc w:val="left"/>
        <w:rPr>
          <w:rFonts w:ascii="宋体" w:cs="宋体"/>
          <w:kern w:val="0"/>
          <w:szCs w:val="21"/>
        </w:rPr>
      </w:pPr>
      <w:r>
        <w:rPr>
          <w:rFonts w:ascii="宋体" w:hAnsi="宋体" w:cs="宋体"/>
          <w:kern w:val="0"/>
          <w:szCs w:val="21"/>
        </w:rPr>
        <w:t xml:space="preserve">3.5 </w:t>
      </w:r>
      <w:r>
        <w:rPr>
          <w:rFonts w:hint="eastAsia" w:ascii="宋体" w:hAnsi="宋体" w:cs="宋体"/>
          <w:kern w:val="0"/>
          <w:szCs w:val="21"/>
        </w:rPr>
        <w:t>本次招标物资一包一投。</w:t>
      </w:r>
    </w:p>
    <w:p>
      <w:pPr>
        <w:widowControl/>
        <w:overflowPunct w:val="0"/>
        <w:adjustRightInd w:val="0"/>
        <w:snapToGrid w:val="0"/>
        <w:spacing w:line="380" w:lineRule="exact"/>
        <w:jc w:val="left"/>
        <w:textAlignment w:val="baseline"/>
        <w:rPr>
          <w:rFonts w:ascii="宋体" w:cs="宋体"/>
          <w:b/>
          <w:kern w:val="0"/>
          <w:szCs w:val="21"/>
        </w:rPr>
      </w:pPr>
      <w:r>
        <w:rPr>
          <w:rFonts w:ascii="宋体" w:hAnsi="宋体" w:cs="宋体"/>
          <w:b/>
          <w:kern w:val="0"/>
          <w:szCs w:val="21"/>
        </w:rPr>
        <w:t>4</w:t>
      </w:r>
      <w:r>
        <w:rPr>
          <w:rFonts w:ascii="宋体" w:cs="宋体"/>
          <w:b/>
          <w:bCs/>
          <w:szCs w:val="21"/>
        </w:rPr>
        <w:t>.</w:t>
      </w:r>
      <w:r>
        <w:rPr>
          <w:rFonts w:hint="eastAsia" w:ascii="宋体" w:hAnsi="宋体" w:cs="宋体"/>
          <w:b/>
          <w:kern w:val="0"/>
          <w:szCs w:val="21"/>
        </w:rPr>
        <w:t>招标文件的获取</w:t>
      </w:r>
    </w:p>
    <w:p>
      <w:pPr>
        <w:spacing w:line="360" w:lineRule="auto"/>
        <w:ind w:firstLine="424" w:firstLineChars="202"/>
        <w:rPr>
          <w:rFonts w:ascii="宋体" w:hAnsi="宋体" w:cs="宋体"/>
          <w:kern w:val="0"/>
          <w:szCs w:val="21"/>
        </w:rPr>
      </w:pPr>
      <w:r>
        <w:rPr>
          <w:rFonts w:ascii="宋体" w:hAnsi="宋体" w:cs="宋体"/>
          <w:kern w:val="0"/>
          <w:szCs w:val="21"/>
        </w:rPr>
        <w:t>4</w:t>
      </w:r>
      <w:r>
        <w:rPr>
          <w:rFonts w:ascii="宋体" w:cs="宋体"/>
          <w:kern w:val="0"/>
          <w:szCs w:val="21"/>
        </w:rPr>
        <w:t>.</w:t>
      </w:r>
      <w:r>
        <w:rPr>
          <w:rFonts w:ascii="宋体" w:hAnsi="宋体" w:cs="宋体"/>
          <w:kern w:val="0"/>
          <w:szCs w:val="21"/>
        </w:rPr>
        <w:t>1</w:t>
      </w:r>
      <w:r>
        <w:rPr>
          <w:rFonts w:hint="eastAsia" w:ascii="宋体" w:hAnsi="宋体" w:cs="宋体"/>
          <w:kern w:val="0"/>
          <w:szCs w:val="21"/>
        </w:rPr>
        <w:t>本次招标文件发售采用纸质版当面发售</w:t>
      </w:r>
      <w:r>
        <w:rPr>
          <w:rFonts w:hint="eastAsia" w:ascii="宋体" w:hAnsi="宋体" w:cs="宋体"/>
          <w:kern w:val="0"/>
          <w:sz w:val="24"/>
        </w:rPr>
        <w:t>。</w:t>
      </w:r>
    </w:p>
    <w:p>
      <w:pPr>
        <w:spacing w:line="360" w:lineRule="auto"/>
        <w:ind w:firstLine="424" w:firstLineChars="202"/>
        <w:rPr>
          <w:rFonts w:ascii="宋体" w:cs="宋体"/>
          <w:kern w:val="20"/>
          <w:szCs w:val="21"/>
        </w:rPr>
      </w:pPr>
      <w:r>
        <w:rPr>
          <w:rFonts w:ascii="宋体" w:hAnsi="宋体" w:cs="宋体"/>
          <w:kern w:val="0"/>
          <w:szCs w:val="21"/>
        </w:rPr>
        <w:t>4.2</w:t>
      </w:r>
      <w:r>
        <w:rPr>
          <w:rFonts w:hint="eastAsia" w:ascii="宋体" w:hAnsi="宋体" w:cs="宋体"/>
          <w:kern w:val="0"/>
          <w:szCs w:val="21"/>
        </w:rPr>
        <w:t>凡有意参加投标者，</w:t>
      </w:r>
      <w:r>
        <w:rPr>
          <w:rFonts w:hint="eastAsia" w:ascii="宋体" w:hAnsi="宋体" w:cs="宋体"/>
          <w:kern w:val="20"/>
          <w:szCs w:val="21"/>
        </w:rPr>
        <w:t>请投标人于</w:t>
      </w:r>
      <w:r>
        <w:rPr>
          <w:rFonts w:ascii="宋体" w:hAnsi="宋体" w:cs="宋体"/>
          <w:kern w:val="20"/>
          <w:szCs w:val="21"/>
          <w:u w:val="single"/>
        </w:rPr>
        <w:t>201</w:t>
      </w:r>
      <w:r>
        <w:rPr>
          <w:rFonts w:hint="eastAsia" w:ascii="宋体" w:hAnsi="宋体" w:cs="宋体"/>
          <w:kern w:val="20"/>
          <w:szCs w:val="21"/>
          <w:u w:val="single"/>
        </w:rPr>
        <w:t>8</w:t>
      </w:r>
      <w:r>
        <w:rPr>
          <w:rFonts w:hint="eastAsia" w:ascii="宋体" w:hAnsi="宋体" w:cs="宋体"/>
          <w:kern w:val="20"/>
          <w:szCs w:val="21"/>
        </w:rPr>
        <w:t>年</w:t>
      </w:r>
      <w:r>
        <w:rPr>
          <w:rFonts w:hint="eastAsia" w:ascii="宋体" w:hAnsi="宋体" w:cs="宋体"/>
          <w:kern w:val="20"/>
          <w:szCs w:val="21"/>
          <w:u w:val="single"/>
        </w:rPr>
        <w:t>3</w:t>
      </w:r>
      <w:r>
        <w:rPr>
          <w:rFonts w:hint="eastAsia" w:ascii="宋体" w:hAnsi="宋体" w:cs="宋体"/>
          <w:kern w:val="20"/>
          <w:szCs w:val="21"/>
        </w:rPr>
        <w:t>月</w:t>
      </w:r>
      <w:r>
        <w:rPr>
          <w:rFonts w:hint="eastAsia" w:ascii="宋体" w:hAnsi="宋体" w:cs="宋体"/>
          <w:kern w:val="20"/>
          <w:szCs w:val="21"/>
          <w:u w:val="single"/>
        </w:rPr>
        <w:t>2</w:t>
      </w:r>
      <w:r>
        <w:rPr>
          <w:rFonts w:hint="eastAsia" w:ascii="宋体" w:hAnsi="宋体" w:cs="宋体"/>
          <w:kern w:val="20"/>
          <w:szCs w:val="21"/>
          <w:u w:val="single"/>
          <w:lang w:val="en-US" w:eastAsia="zh-CN"/>
        </w:rPr>
        <w:t>9</w:t>
      </w:r>
      <w:r>
        <w:rPr>
          <w:rFonts w:hint="eastAsia" w:ascii="宋体" w:hAnsi="宋体" w:cs="宋体"/>
          <w:kern w:val="20"/>
          <w:szCs w:val="21"/>
        </w:rPr>
        <w:t>日至</w:t>
      </w:r>
      <w:r>
        <w:rPr>
          <w:rFonts w:ascii="宋体" w:hAnsi="宋体" w:cs="宋体"/>
          <w:kern w:val="20"/>
          <w:szCs w:val="21"/>
          <w:u w:val="single"/>
        </w:rPr>
        <w:t>201</w:t>
      </w:r>
      <w:r>
        <w:rPr>
          <w:rFonts w:hint="eastAsia" w:ascii="宋体" w:hAnsi="宋体" w:cs="宋体"/>
          <w:kern w:val="20"/>
          <w:szCs w:val="21"/>
          <w:u w:val="single"/>
        </w:rPr>
        <w:t>8</w:t>
      </w:r>
      <w:r>
        <w:rPr>
          <w:rFonts w:hint="eastAsia" w:ascii="宋体" w:hAnsi="宋体" w:cs="宋体"/>
          <w:kern w:val="20"/>
          <w:szCs w:val="21"/>
        </w:rPr>
        <w:t>年</w:t>
      </w:r>
      <w:r>
        <w:rPr>
          <w:rFonts w:hint="eastAsia" w:ascii="宋体" w:hAnsi="宋体" w:cs="宋体"/>
          <w:kern w:val="20"/>
          <w:szCs w:val="21"/>
          <w:u w:val="single"/>
        </w:rPr>
        <w:t>4</w:t>
      </w:r>
      <w:r>
        <w:rPr>
          <w:rFonts w:hint="eastAsia" w:ascii="宋体" w:hAnsi="宋体" w:cs="宋体"/>
          <w:kern w:val="20"/>
          <w:szCs w:val="21"/>
        </w:rPr>
        <w:t>月</w:t>
      </w:r>
      <w:r>
        <w:rPr>
          <w:rFonts w:hint="eastAsia" w:ascii="宋体" w:hAnsi="宋体" w:cs="宋体"/>
          <w:kern w:val="20"/>
          <w:szCs w:val="21"/>
          <w:u w:val="single"/>
        </w:rPr>
        <w:t>10</w:t>
      </w:r>
      <w:r>
        <w:rPr>
          <w:rFonts w:hint="eastAsia" w:ascii="宋体" w:hAnsi="宋体" w:cs="宋体"/>
          <w:kern w:val="20"/>
          <w:szCs w:val="21"/>
        </w:rPr>
        <w:t>日，每日上午</w:t>
      </w:r>
      <w:r>
        <w:rPr>
          <w:rFonts w:ascii="宋体" w:hAnsi="宋体" w:cs="宋体"/>
          <w:kern w:val="20"/>
          <w:szCs w:val="21"/>
          <w:u w:val="single"/>
        </w:rPr>
        <w:t xml:space="preserve">9 </w:t>
      </w:r>
      <w:r>
        <w:rPr>
          <w:rFonts w:hint="eastAsia" w:ascii="宋体" w:hAnsi="宋体" w:cs="宋体"/>
          <w:kern w:val="20"/>
          <w:szCs w:val="21"/>
          <w:u w:val="single"/>
        </w:rPr>
        <w:t>：</w:t>
      </w:r>
      <w:r>
        <w:rPr>
          <w:rFonts w:ascii="宋体" w:hAnsi="宋体" w:cs="宋体"/>
          <w:kern w:val="20"/>
          <w:szCs w:val="21"/>
          <w:u w:val="single"/>
        </w:rPr>
        <w:t xml:space="preserve">00 </w:t>
      </w:r>
      <w:r>
        <w:rPr>
          <w:rFonts w:hint="eastAsia" w:ascii="宋体" w:hAnsi="宋体" w:cs="宋体"/>
          <w:kern w:val="20"/>
          <w:szCs w:val="21"/>
        </w:rPr>
        <w:t>分至</w:t>
      </w:r>
      <w:r>
        <w:rPr>
          <w:rFonts w:ascii="宋体" w:hAnsi="宋体" w:cs="宋体"/>
          <w:kern w:val="20"/>
          <w:szCs w:val="21"/>
          <w:u w:val="single"/>
        </w:rPr>
        <w:t>11:30</w:t>
      </w:r>
      <w:r>
        <w:rPr>
          <w:rFonts w:hint="eastAsia" w:ascii="宋体" w:hAnsi="宋体" w:cs="宋体"/>
          <w:kern w:val="20"/>
          <w:szCs w:val="21"/>
        </w:rPr>
        <w:t>时，下午</w:t>
      </w:r>
      <w:r>
        <w:rPr>
          <w:rFonts w:ascii="宋体" w:hAnsi="宋体" w:cs="宋体"/>
          <w:kern w:val="20"/>
          <w:szCs w:val="21"/>
          <w:u w:val="single"/>
        </w:rPr>
        <w:t>15:00</w:t>
      </w:r>
      <w:r>
        <w:rPr>
          <w:rFonts w:hint="eastAsia" w:ascii="宋体" w:hAnsi="宋体" w:cs="宋体"/>
          <w:kern w:val="20"/>
          <w:szCs w:val="21"/>
        </w:rPr>
        <w:t>至</w:t>
      </w:r>
      <w:r>
        <w:rPr>
          <w:rFonts w:ascii="宋体" w:hAnsi="宋体" w:cs="宋体"/>
          <w:kern w:val="20"/>
          <w:szCs w:val="21"/>
          <w:u w:val="single"/>
        </w:rPr>
        <w:t>17</w:t>
      </w:r>
      <w:r>
        <w:rPr>
          <w:rFonts w:hint="eastAsia" w:ascii="宋体" w:hAnsi="宋体" w:cs="宋体"/>
          <w:kern w:val="20"/>
          <w:szCs w:val="21"/>
          <w:u w:val="single"/>
        </w:rPr>
        <w:t>：</w:t>
      </w:r>
      <w:r>
        <w:rPr>
          <w:rFonts w:ascii="宋体" w:hAnsi="宋体" w:cs="宋体"/>
          <w:kern w:val="20"/>
          <w:szCs w:val="21"/>
          <w:u w:val="single"/>
        </w:rPr>
        <w:t>30</w:t>
      </w:r>
      <w:r>
        <w:rPr>
          <w:rFonts w:hint="eastAsia" w:ascii="宋体" w:hAnsi="宋体" w:cs="宋体"/>
          <w:kern w:val="20"/>
          <w:szCs w:val="21"/>
        </w:rPr>
        <w:t>分（北京时间，下同）持单位介绍信、投标申请表（附件2）、法定代表人授权书、营业执照复印件及本人身份证明复印件在中铁四局集团五公司物资招标采购中心购买招标文件。</w:t>
      </w:r>
    </w:p>
    <w:p>
      <w:pPr>
        <w:adjustRightInd w:val="0"/>
        <w:snapToGrid w:val="0"/>
        <w:spacing w:line="360" w:lineRule="auto"/>
        <w:rPr>
          <w:rFonts w:ascii="宋体" w:hAnsi="宋体" w:cs="宋体"/>
          <w:kern w:val="0"/>
          <w:szCs w:val="21"/>
        </w:rPr>
      </w:pPr>
      <w:r>
        <w:rPr>
          <w:rFonts w:ascii="宋体" w:hAnsi="宋体" w:cs="宋体"/>
          <w:kern w:val="0"/>
          <w:szCs w:val="21"/>
        </w:rPr>
        <w:t xml:space="preserve">   4.3 </w:t>
      </w:r>
      <w:r>
        <w:rPr>
          <w:rFonts w:hint="eastAsia" w:ascii="宋体" w:hAnsi="宋体" w:cs="宋体"/>
          <w:kern w:val="0"/>
          <w:szCs w:val="21"/>
        </w:rPr>
        <w:t>招标文件每套售价详见附表</w:t>
      </w:r>
      <w:r>
        <w:rPr>
          <w:rFonts w:ascii="宋体" w:hAnsi="宋体" w:cs="宋体"/>
          <w:kern w:val="0"/>
          <w:szCs w:val="21"/>
        </w:rPr>
        <w:t>1</w:t>
      </w:r>
      <w:r>
        <w:rPr>
          <w:rFonts w:hint="eastAsia" w:ascii="宋体" w:hAnsi="宋体" w:cs="宋体"/>
          <w:kern w:val="0"/>
          <w:szCs w:val="21"/>
        </w:rPr>
        <w:t>，招标文件售后不退。</w:t>
      </w:r>
    </w:p>
    <w:p>
      <w:pPr>
        <w:snapToGrid w:val="0"/>
        <w:spacing w:line="360" w:lineRule="auto"/>
        <w:rPr>
          <w:rFonts w:ascii="宋体" w:hAnsi="宋体" w:cs="宋体"/>
          <w:kern w:val="0"/>
          <w:szCs w:val="21"/>
        </w:rPr>
      </w:pPr>
      <w:r>
        <w:rPr>
          <w:rFonts w:hint="eastAsia" w:ascii="宋体" w:hAnsi="宋体" w:cs="宋体"/>
          <w:kern w:val="0"/>
          <w:szCs w:val="21"/>
        </w:rPr>
        <w:t xml:space="preserve">   4.4购买标书汇款帐号：</w:t>
      </w:r>
    </w:p>
    <w:p>
      <w:pPr>
        <w:snapToGrid w:val="0"/>
        <w:spacing w:line="360" w:lineRule="auto"/>
        <w:ind w:firstLine="420"/>
        <w:rPr>
          <w:rFonts w:ascii="宋体"/>
          <w:b/>
          <w:bCs/>
          <w:sz w:val="20"/>
          <w:szCs w:val="20"/>
        </w:rPr>
      </w:pPr>
      <w:r>
        <w:rPr>
          <w:rFonts w:hint="eastAsia" w:ascii="宋体" w:hAnsi="宋体"/>
          <w:b/>
          <w:bCs/>
          <w:sz w:val="20"/>
          <w:szCs w:val="20"/>
        </w:rPr>
        <w:t>开户名称：</w:t>
      </w:r>
      <w:r>
        <w:rPr>
          <w:rFonts w:hint="eastAsia" w:ascii="宋体" w:hAnsi="宋体" w:cs="宋体"/>
          <w:b/>
          <w:bCs/>
          <w:kern w:val="0"/>
          <w:sz w:val="20"/>
          <w:szCs w:val="20"/>
        </w:rPr>
        <w:t>中铁四局集团第五工程有限公司物资招标采购中心</w:t>
      </w:r>
    </w:p>
    <w:p>
      <w:pPr>
        <w:snapToGrid w:val="0"/>
        <w:spacing w:line="360" w:lineRule="auto"/>
        <w:ind w:firstLine="420"/>
        <w:rPr>
          <w:rFonts w:ascii="宋体" w:cs="宋体"/>
          <w:b/>
          <w:bCs/>
          <w:kern w:val="0"/>
          <w:sz w:val="20"/>
          <w:szCs w:val="20"/>
        </w:rPr>
      </w:pPr>
      <w:r>
        <w:rPr>
          <w:rFonts w:hint="eastAsia" w:ascii="宋体" w:hAnsi="宋体"/>
          <w:b/>
          <w:bCs/>
          <w:sz w:val="20"/>
          <w:szCs w:val="20"/>
        </w:rPr>
        <w:t>开户银行</w:t>
      </w:r>
      <w:r>
        <w:rPr>
          <w:rFonts w:ascii="宋体" w:hAnsi="宋体"/>
          <w:b/>
          <w:bCs/>
          <w:sz w:val="20"/>
          <w:szCs w:val="20"/>
        </w:rPr>
        <w:t>:</w:t>
      </w:r>
      <w:r>
        <w:rPr>
          <w:rFonts w:hint="eastAsia" w:ascii="宋体" w:hAnsi="宋体" w:cs="宋体"/>
          <w:b/>
          <w:bCs/>
          <w:kern w:val="0"/>
          <w:sz w:val="20"/>
          <w:szCs w:val="20"/>
        </w:rPr>
        <w:t>建行九江支行</w:t>
      </w:r>
    </w:p>
    <w:p>
      <w:pPr>
        <w:snapToGrid w:val="0"/>
        <w:spacing w:line="360" w:lineRule="auto"/>
        <w:ind w:firstLine="420"/>
        <w:rPr>
          <w:rFonts w:ascii="宋体"/>
          <w:b/>
          <w:bCs/>
          <w:sz w:val="20"/>
          <w:szCs w:val="20"/>
        </w:rPr>
      </w:pPr>
      <w:r>
        <w:rPr>
          <w:rFonts w:hint="eastAsia" w:ascii="宋体" w:hAnsi="宋体"/>
          <w:b/>
          <w:bCs/>
          <w:sz w:val="20"/>
          <w:szCs w:val="20"/>
        </w:rPr>
        <w:t>账号：</w:t>
      </w:r>
      <w:r>
        <w:rPr>
          <w:rFonts w:ascii="宋体" w:hAnsi="宋体" w:cs="宋体"/>
          <w:b/>
          <w:bCs/>
          <w:kern w:val="0"/>
          <w:sz w:val="20"/>
          <w:szCs w:val="20"/>
        </w:rPr>
        <w:t>36050164045000000146</w:t>
      </w:r>
    </w:p>
    <w:p>
      <w:pPr>
        <w:snapToGrid w:val="0"/>
        <w:spacing w:line="360" w:lineRule="auto"/>
        <w:ind w:firstLine="420"/>
        <w:rPr>
          <w:rFonts w:ascii="宋体"/>
          <w:sz w:val="20"/>
          <w:szCs w:val="20"/>
        </w:rPr>
      </w:pPr>
      <w:r>
        <w:rPr>
          <w:rFonts w:hint="eastAsia" w:ascii="宋体" w:hAnsi="宋体"/>
          <w:sz w:val="20"/>
          <w:szCs w:val="20"/>
        </w:rPr>
        <w:t>业务联系电话：0792-6811665</w:t>
      </w:r>
    </w:p>
    <w:p>
      <w:pPr>
        <w:tabs>
          <w:tab w:val="right" w:pos="9070"/>
        </w:tabs>
        <w:overflowPunct w:val="0"/>
        <w:adjustRightInd w:val="0"/>
        <w:snapToGrid w:val="0"/>
        <w:spacing w:line="380" w:lineRule="exact"/>
        <w:textAlignment w:val="baseline"/>
        <w:rPr>
          <w:rFonts w:ascii="宋体" w:cs="宋体"/>
          <w:b/>
          <w:kern w:val="0"/>
          <w:szCs w:val="21"/>
        </w:rPr>
      </w:pPr>
      <w:r>
        <w:rPr>
          <w:rFonts w:ascii="宋体" w:hAnsi="宋体" w:cs="宋体"/>
          <w:b/>
          <w:kern w:val="0"/>
          <w:szCs w:val="21"/>
        </w:rPr>
        <w:t>5.</w:t>
      </w:r>
      <w:r>
        <w:rPr>
          <w:rFonts w:hint="eastAsia" w:ascii="宋体" w:hAnsi="宋体" w:cs="宋体"/>
          <w:b/>
          <w:kern w:val="0"/>
          <w:szCs w:val="21"/>
        </w:rPr>
        <w:t>投标文件的递交</w:t>
      </w:r>
      <w:r>
        <w:rPr>
          <w:rFonts w:ascii="宋体" w:cs="宋体"/>
          <w:b/>
          <w:kern w:val="0"/>
          <w:szCs w:val="21"/>
        </w:rPr>
        <w:tab/>
      </w:r>
    </w:p>
    <w:p>
      <w:pPr>
        <w:adjustRightInd w:val="0"/>
        <w:snapToGrid w:val="0"/>
        <w:spacing w:line="380" w:lineRule="exact"/>
        <w:ind w:firstLine="420" w:firstLineChars="200"/>
        <w:rPr>
          <w:rFonts w:ascii="宋体" w:cs="宋体"/>
          <w:kern w:val="0"/>
          <w:szCs w:val="21"/>
        </w:rPr>
      </w:pPr>
      <w:r>
        <w:rPr>
          <w:rFonts w:ascii="宋体" w:hAnsi="宋体" w:cs="宋体"/>
          <w:kern w:val="0"/>
          <w:szCs w:val="21"/>
        </w:rPr>
        <w:t xml:space="preserve">5.1 </w:t>
      </w:r>
      <w:r>
        <w:rPr>
          <w:rFonts w:hint="eastAsia" w:ascii="宋体" w:hAnsi="宋体" w:cs="宋体"/>
          <w:kern w:val="0"/>
          <w:szCs w:val="21"/>
        </w:rPr>
        <w:t>投标文件递交的时间与地点：</w:t>
      </w:r>
    </w:p>
    <w:p>
      <w:pPr>
        <w:adjustRightInd w:val="0"/>
        <w:snapToGrid w:val="0"/>
        <w:spacing w:line="380" w:lineRule="exact"/>
        <w:ind w:firstLine="422" w:firstLineChars="200"/>
        <w:rPr>
          <w:rFonts w:ascii="宋体" w:cs="宋体"/>
          <w:kern w:val="0"/>
          <w:szCs w:val="21"/>
        </w:rPr>
      </w:pPr>
      <w:r>
        <w:rPr>
          <w:rFonts w:hint="eastAsia" w:ascii="宋体" w:hAnsi="宋体" w:cs="宋体"/>
          <w:b/>
          <w:kern w:val="0"/>
          <w:szCs w:val="21"/>
        </w:rPr>
        <w:t>纸质投标文件</w:t>
      </w:r>
      <w:r>
        <w:rPr>
          <w:rFonts w:hint="eastAsia" w:ascii="宋体" w:hAnsi="宋体" w:cs="宋体"/>
          <w:kern w:val="0"/>
          <w:szCs w:val="21"/>
        </w:rPr>
        <w:t>递交时间为</w:t>
      </w:r>
      <w:r>
        <w:rPr>
          <w:rFonts w:hint="eastAsia" w:ascii="宋体" w:hAnsi="宋体" w:cs="宋体"/>
          <w:kern w:val="0"/>
          <w:szCs w:val="21"/>
          <w:u w:val="single"/>
        </w:rPr>
        <w:t>2018年 4月 18日</w:t>
      </w:r>
      <w:r>
        <w:rPr>
          <w:rFonts w:hint="eastAsia" w:ascii="宋体" w:hAnsi="宋体" w:cs="宋体"/>
          <w:kern w:val="0"/>
          <w:szCs w:val="21"/>
        </w:rPr>
        <w:t>上午</w:t>
      </w:r>
      <w:r>
        <w:rPr>
          <w:rFonts w:ascii="宋体" w:hAnsi="宋体" w:cs="宋体"/>
          <w:kern w:val="0"/>
          <w:szCs w:val="21"/>
          <w:u w:val="single"/>
        </w:rPr>
        <w:t>8</w:t>
      </w:r>
      <w:r>
        <w:rPr>
          <w:rFonts w:hint="eastAsia" w:ascii="宋体" w:hAnsi="宋体" w:cs="宋体"/>
          <w:kern w:val="0"/>
          <w:szCs w:val="21"/>
        </w:rPr>
        <w:t>时</w:t>
      </w:r>
      <w:r>
        <w:rPr>
          <w:rFonts w:ascii="宋体" w:hAnsi="宋体" w:cs="宋体"/>
          <w:kern w:val="0"/>
          <w:szCs w:val="21"/>
          <w:u w:val="single"/>
        </w:rPr>
        <w:t>30</w:t>
      </w:r>
      <w:r>
        <w:rPr>
          <w:rFonts w:hint="eastAsia" w:ascii="宋体" w:hAnsi="宋体" w:cs="宋体"/>
          <w:kern w:val="0"/>
          <w:szCs w:val="21"/>
        </w:rPr>
        <w:t>分至</w:t>
      </w:r>
      <w:r>
        <w:rPr>
          <w:rFonts w:ascii="宋体" w:hAnsi="宋体" w:cs="宋体"/>
          <w:kern w:val="0"/>
          <w:szCs w:val="21"/>
          <w:u w:val="single"/>
        </w:rPr>
        <w:t>10</w:t>
      </w:r>
      <w:r>
        <w:rPr>
          <w:rFonts w:hint="eastAsia" w:ascii="宋体" w:hAnsi="宋体" w:cs="宋体"/>
          <w:kern w:val="0"/>
          <w:szCs w:val="21"/>
        </w:rPr>
        <w:t>时</w:t>
      </w:r>
      <w:r>
        <w:rPr>
          <w:rFonts w:hint="eastAsia" w:ascii="宋体" w:cs="宋体"/>
          <w:kern w:val="0"/>
          <w:szCs w:val="21"/>
          <w:u w:val="single"/>
        </w:rPr>
        <w:t>0</w:t>
      </w:r>
      <w:r>
        <w:rPr>
          <w:rFonts w:ascii="宋体" w:cs="宋体"/>
          <w:kern w:val="0"/>
          <w:szCs w:val="21"/>
          <w:u w:val="single"/>
        </w:rPr>
        <w:t>0</w:t>
      </w:r>
      <w:r>
        <w:rPr>
          <w:rFonts w:hint="eastAsia" w:ascii="宋体" w:hAnsi="宋体" w:cs="宋体"/>
          <w:kern w:val="0"/>
          <w:szCs w:val="21"/>
        </w:rPr>
        <w:t>分，递交投标文件的截止时间为</w:t>
      </w:r>
      <w:r>
        <w:rPr>
          <w:rFonts w:hint="eastAsia" w:ascii="宋体" w:hAnsi="宋体" w:cs="宋体"/>
          <w:kern w:val="0"/>
          <w:szCs w:val="21"/>
          <w:u w:val="single"/>
        </w:rPr>
        <w:t>2018年 4月18日</w:t>
      </w:r>
      <w:r>
        <w:rPr>
          <w:rFonts w:hint="eastAsia" w:ascii="宋体" w:hAnsi="宋体" w:cs="宋体"/>
          <w:kern w:val="0"/>
          <w:szCs w:val="21"/>
        </w:rPr>
        <w:t>上午</w:t>
      </w:r>
      <w:r>
        <w:rPr>
          <w:rFonts w:ascii="宋体" w:hAnsi="宋体" w:cs="宋体"/>
          <w:kern w:val="0"/>
          <w:szCs w:val="21"/>
          <w:u w:val="single"/>
        </w:rPr>
        <w:t>10</w:t>
      </w:r>
      <w:r>
        <w:rPr>
          <w:rFonts w:hint="eastAsia" w:ascii="宋体" w:hAnsi="宋体" w:cs="宋体"/>
          <w:kern w:val="0"/>
          <w:szCs w:val="21"/>
        </w:rPr>
        <w:t>时</w:t>
      </w:r>
      <w:r>
        <w:rPr>
          <w:rFonts w:hint="eastAsia" w:ascii="宋体" w:cs="宋体"/>
          <w:kern w:val="0"/>
          <w:szCs w:val="21"/>
          <w:u w:val="single"/>
        </w:rPr>
        <w:t>0</w:t>
      </w:r>
      <w:r>
        <w:rPr>
          <w:rFonts w:ascii="宋体" w:cs="宋体"/>
          <w:kern w:val="0"/>
          <w:szCs w:val="21"/>
          <w:u w:val="single"/>
        </w:rPr>
        <w:t>0</w:t>
      </w:r>
      <w:r>
        <w:rPr>
          <w:rFonts w:hint="eastAsia" w:ascii="宋体" w:hAnsi="宋体" w:cs="宋体"/>
          <w:kern w:val="0"/>
          <w:szCs w:val="21"/>
        </w:rPr>
        <w:t>分（即为开标时间）；递交地点：中铁四局集团第五工程有限公司物资招标中心（</w:t>
      </w:r>
      <w:r>
        <w:rPr>
          <w:rFonts w:hint="eastAsia" w:ascii="宋体" w:hAnsi="宋体" w:cs="宋体"/>
          <w:szCs w:val="21"/>
        </w:rPr>
        <w:t>江西省九江市九江县双瑞西路</w:t>
      </w:r>
      <w:r>
        <w:rPr>
          <w:rFonts w:ascii="宋体" w:hAnsi="宋体" w:cs="宋体"/>
          <w:szCs w:val="21"/>
        </w:rPr>
        <w:t>537</w:t>
      </w:r>
      <w:r>
        <w:rPr>
          <w:rFonts w:hint="eastAsia" w:ascii="宋体" w:hAnsi="宋体" w:cs="宋体"/>
          <w:szCs w:val="21"/>
        </w:rPr>
        <w:t>号</w:t>
      </w:r>
      <w:r>
        <w:rPr>
          <w:rFonts w:hint="eastAsia" w:ascii="宋体" w:hAnsi="宋体" w:cs="宋体"/>
          <w:kern w:val="0"/>
          <w:szCs w:val="21"/>
        </w:rPr>
        <w:t>）。</w:t>
      </w:r>
    </w:p>
    <w:p>
      <w:pPr>
        <w:overflowPunct w:val="0"/>
        <w:adjustRightInd w:val="0"/>
        <w:snapToGrid w:val="0"/>
        <w:spacing w:line="380" w:lineRule="exact"/>
        <w:ind w:firstLine="405" w:firstLineChars="193"/>
        <w:textAlignment w:val="baseline"/>
        <w:rPr>
          <w:rFonts w:ascii="宋体" w:cs="宋体"/>
          <w:kern w:val="0"/>
          <w:szCs w:val="21"/>
        </w:rPr>
      </w:pPr>
      <w:r>
        <w:rPr>
          <w:rFonts w:ascii="宋体" w:hAnsi="宋体" w:cs="宋体"/>
          <w:kern w:val="0"/>
          <w:szCs w:val="21"/>
        </w:rPr>
        <w:t xml:space="preserve">5.2 </w:t>
      </w:r>
      <w:r>
        <w:rPr>
          <w:rFonts w:hint="eastAsia" w:ascii="宋体" w:hAnsi="宋体" w:cs="宋体"/>
          <w:kern w:val="0"/>
          <w:szCs w:val="21"/>
        </w:rPr>
        <w:t>逾期送达的或者未送达指定地点的投标文件，招标人不予受理。</w:t>
      </w:r>
    </w:p>
    <w:p>
      <w:pPr>
        <w:adjustRightInd w:val="0"/>
        <w:snapToGrid w:val="0"/>
        <w:spacing w:line="380" w:lineRule="exact"/>
        <w:rPr>
          <w:rFonts w:ascii="宋体" w:cs="宋体"/>
          <w:b/>
          <w:kern w:val="0"/>
          <w:szCs w:val="21"/>
        </w:rPr>
      </w:pPr>
      <w:r>
        <w:rPr>
          <w:rFonts w:ascii="宋体" w:hAnsi="宋体" w:cs="宋体"/>
          <w:b/>
          <w:kern w:val="0"/>
          <w:szCs w:val="21"/>
        </w:rPr>
        <w:t>6.</w:t>
      </w:r>
      <w:r>
        <w:rPr>
          <w:rFonts w:hint="eastAsia" w:ascii="宋体" w:hAnsi="宋体" w:cs="宋体"/>
          <w:b/>
          <w:kern w:val="0"/>
          <w:szCs w:val="21"/>
        </w:rPr>
        <w:t>开标：</w:t>
      </w:r>
    </w:p>
    <w:p>
      <w:pPr>
        <w:adjustRightInd w:val="0"/>
        <w:snapToGrid w:val="0"/>
        <w:spacing w:line="380" w:lineRule="exact"/>
        <w:ind w:firstLine="422" w:firstLineChars="200"/>
        <w:rPr>
          <w:rFonts w:ascii="宋体" w:cs="宋体"/>
          <w:b/>
          <w:kern w:val="0"/>
          <w:szCs w:val="21"/>
        </w:rPr>
      </w:pPr>
      <w:r>
        <w:rPr>
          <w:rFonts w:ascii="宋体" w:hAnsi="宋体" w:cs="宋体"/>
          <w:b/>
          <w:kern w:val="0"/>
          <w:szCs w:val="21"/>
        </w:rPr>
        <w:t>6.1</w:t>
      </w:r>
      <w:r>
        <w:rPr>
          <w:rFonts w:hint="eastAsia" w:ascii="宋体" w:hAnsi="宋体" w:cs="宋体"/>
          <w:b/>
          <w:kern w:val="0"/>
          <w:szCs w:val="21"/>
        </w:rPr>
        <w:t>开标时间：</w:t>
      </w:r>
      <w:r>
        <w:rPr>
          <w:rFonts w:ascii="宋体" w:hAnsi="宋体" w:cs="宋体"/>
          <w:kern w:val="0"/>
          <w:szCs w:val="21"/>
          <w:u w:val="single"/>
        </w:rPr>
        <w:t>201</w:t>
      </w:r>
      <w:r>
        <w:rPr>
          <w:rFonts w:hint="eastAsia" w:ascii="宋体" w:hAnsi="宋体" w:cs="宋体"/>
          <w:kern w:val="0"/>
          <w:szCs w:val="21"/>
          <w:u w:val="single"/>
        </w:rPr>
        <w:t>8</w:t>
      </w:r>
      <w:r>
        <w:rPr>
          <w:rFonts w:hint="eastAsia" w:ascii="宋体" w:hAnsi="宋体" w:cs="宋体"/>
          <w:kern w:val="0"/>
          <w:szCs w:val="21"/>
        </w:rPr>
        <w:t>年</w:t>
      </w:r>
      <w:r>
        <w:rPr>
          <w:rFonts w:hint="eastAsia" w:ascii="宋体" w:hAnsi="宋体" w:cs="宋体"/>
          <w:kern w:val="0"/>
          <w:szCs w:val="21"/>
          <w:u w:val="single"/>
        </w:rPr>
        <w:t>4</w:t>
      </w:r>
      <w:r>
        <w:rPr>
          <w:rFonts w:hint="eastAsia" w:ascii="宋体" w:hAnsi="宋体" w:cs="宋体"/>
          <w:kern w:val="0"/>
          <w:szCs w:val="21"/>
        </w:rPr>
        <w:t>月</w:t>
      </w:r>
      <w:r>
        <w:rPr>
          <w:rFonts w:hint="eastAsia" w:ascii="宋体" w:hAnsi="宋体" w:cs="宋体"/>
          <w:kern w:val="0"/>
          <w:szCs w:val="21"/>
          <w:u w:val="single"/>
        </w:rPr>
        <w:t>18</w:t>
      </w:r>
      <w:r>
        <w:rPr>
          <w:rFonts w:hint="eastAsia" w:ascii="宋体" w:hAnsi="宋体" w:cs="宋体"/>
          <w:kern w:val="0"/>
          <w:szCs w:val="21"/>
        </w:rPr>
        <w:t>日上午</w:t>
      </w:r>
      <w:r>
        <w:rPr>
          <w:rFonts w:ascii="宋体" w:hAnsi="宋体" w:cs="宋体"/>
          <w:kern w:val="0"/>
          <w:szCs w:val="21"/>
          <w:u w:val="single"/>
        </w:rPr>
        <w:t>10</w:t>
      </w:r>
      <w:r>
        <w:rPr>
          <w:rFonts w:hint="eastAsia" w:ascii="宋体" w:hAnsi="宋体" w:cs="宋体"/>
          <w:kern w:val="0"/>
          <w:szCs w:val="21"/>
        </w:rPr>
        <w:t>时</w:t>
      </w:r>
      <w:r>
        <w:rPr>
          <w:rFonts w:hint="eastAsia" w:ascii="宋体" w:cs="宋体"/>
          <w:kern w:val="0"/>
          <w:szCs w:val="21"/>
          <w:u w:val="single"/>
        </w:rPr>
        <w:t>0</w:t>
      </w:r>
      <w:r>
        <w:rPr>
          <w:rFonts w:ascii="宋体" w:cs="宋体"/>
          <w:kern w:val="0"/>
          <w:szCs w:val="21"/>
          <w:u w:val="single"/>
        </w:rPr>
        <w:t>0</w:t>
      </w:r>
      <w:r>
        <w:rPr>
          <w:rFonts w:hint="eastAsia" w:ascii="宋体" w:hAnsi="宋体" w:cs="宋体"/>
          <w:kern w:val="0"/>
          <w:szCs w:val="21"/>
        </w:rPr>
        <w:t>分。</w:t>
      </w:r>
    </w:p>
    <w:p>
      <w:pPr>
        <w:spacing w:line="500" w:lineRule="exact"/>
        <w:ind w:firstLine="480"/>
        <w:rPr>
          <w:rFonts w:ascii="宋体" w:cs="宋体"/>
          <w:szCs w:val="21"/>
        </w:rPr>
      </w:pPr>
      <w:r>
        <w:rPr>
          <w:rFonts w:ascii="宋体" w:hAnsi="宋体" w:cs="宋体"/>
          <w:b/>
          <w:kern w:val="0"/>
          <w:szCs w:val="21"/>
        </w:rPr>
        <w:t>6.2</w:t>
      </w:r>
      <w:r>
        <w:rPr>
          <w:rFonts w:hint="eastAsia" w:ascii="宋体" w:hAnsi="宋体" w:cs="宋体"/>
          <w:b/>
          <w:kern w:val="0"/>
          <w:szCs w:val="21"/>
        </w:rPr>
        <w:t>开标地点：</w:t>
      </w:r>
      <w:r>
        <w:rPr>
          <w:rFonts w:hint="eastAsia" w:ascii="宋体" w:hAnsi="宋体" w:cs="宋体"/>
          <w:szCs w:val="21"/>
        </w:rPr>
        <w:t>中铁四局集团第五公司工程有限公司物资招标采购中心（江西省九江市九江县双瑞西路</w:t>
      </w:r>
      <w:r>
        <w:rPr>
          <w:rFonts w:ascii="宋体" w:hAnsi="宋体" w:cs="宋体"/>
          <w:szCs w:val="21"/>
        </w:rPr>
        <w:t>537</w:t>
      </w:r>
      <w:r>
        <w:rPr>
          <w:rFonts w:hint="eastAsia" w:ascii="宋体" w:hAnsi="宋体" w:cs="宋体"/>
          <w:szCs w:val="21"/>
        </w:rPr>
        <w:t>号）。</w:t>
      </w:r>
    </w:p>
    <w:p>
      <w:pPr>
        <w:spacing w:line="380" w:lineRule="exact"/>
        <w:rPr>
          <w:rFonts w:ascii="宋体"/>
          <w:szCs w:val="21"/>
        </w:rPr>
      </w:pPr>
      <w:r>
        <w:rPr>
          <w:rFonts w:hint="eastAsia" w:ascii="宋体" w:hAnsi="宋体"/>
          <w:szCs w:val="21"/>
        </w:rPr>
        <w:t>届时请投标人法定代表人或其委托代理人按会场规定秩序参加。</w:t>
      </w:r>
    </w:p>
    <w:p>
      <w:pPr>
        <w:spacing w:line="380" w:lineRule="exact"/>
        <w:rPr>
          <w:rFonts w:ascii="宋体" w:cs="宋体"/>
          <w:b/>
          <w:kern w:val="0"/>
          <w:szCs w:val="21"/>
        </w:rPr>
      </w:pPr>
      <w:r>
        <w:rPr>
          <w:rFonts w:ascii="宋体" w:hAnsi="宋体" w:cs="宋体"/>
          <w:b/>
          <w:kern w:val="0"/>
          <w:szCs w:val="21"/>
        </w:rPr>
        <w:t>7.</w:t>
      </w:r>
      <w:r>
        <w:rPr>
          <w:rFonts w:hint="eastAsia" w:ascii="宋体" w:hAnsi="宋体" w:cs="宋体"/>
          <w:b/>
          <w:kern w:val="0"/>
          <w:szCs w:val="21"/>
        </w:rPr>
        <w:t>发布公告的媒介</w:t>
      </w:r>
    </w:p>
    <w:p>
      <w:pPr>
        <w:adjustRightInd w:val="0"/>
        <w:snapToGrid w:val="0"/>
        <w:spacing w:line="360" w:lineRule="auto"/>
        <w:ind w:firstLine="424" w:firstLineChars="202"/>
        <w:rPr>
          <w:rFonts w:ascii="宋体" w:cs="宋体"/>
          <w:kern w:val="20"/>
          <w:szCs w:val="21"/>
        </w:rPr>
      </w:pPr>
      <w:r>
        <w:rPr>
          <w:rFonts w:hint="eastAsia" w:ascii="宋体" w:hAnsi="宋体" w:cs="宋体"/>
          <w:kern w:val="20"/>
          <w:szCs w:val="21"/>
        </w:rPr>
        <w:t>本次招标公告同时在中国中铁采购电子商务平台（</w:t>
      </w:r>
      <w:r>
        <w:fldChar w:fldCharType="begin"/>
      </w:r>
      <w:r>
        <w:instrText xml:space="preserve"> HYPERLINK "http://www.crecgec.com/" </w:instrText>
      </w:r>
      <w:r>
        <w:fldChar w:fldCharType="separate"/>
      </w:r>
      <w:r>
        <w:rPr>
          <w:rFonts w:ascii="宋体" w:hAnsi="宋体" w:cs="宋体"/>
          <w:kern w:val="20"/>
          <w:szCs w:val="21"/>
        </w:rPr>
        <w:t>www.crecgec.com</w:t>
      </w:r>
      <w:r>
        <w:rPr>
          <w:rFonts w:ascii="宋体" w:hAnsi="宋体" w:cs="宋体"/>
          <w:kern w:val="20"/>
          <w:szCs w:val="21"/>
        </w:rPr>
        <w:fldChar w:fldCharType="end"/>
      </w:r>
      <w:r>
        <w:rPr>
          <w:rFonts w:hint="eastAsia" w:ascii="宋体" w:hAnsi="宋体" w:cs="宋体"/>
          <w:kern w:val="20"/>
          <w:szCs w:val="21"/>
        </w:rPr>
        <w:t>）和中国采购与招标网（</w:t>
      </w:r>
      <w:r>
        <w:fldChar w:fldCharType="begin"/>
      </w:r>
      <w:r>
        <w:instrText xml:space="preserve"> HYPERLINK "http://www.chinabidding.com.cn/" </w:instrText>
      </w:r>
      <w:r>
        <w:fldChar w:fldCharType="separate"/>
      </w:r>
      <w:r>
        <w:rPr>
          <w:rFonts w:ascii="宋体" w:hAnsi="宋体" w:cs="宋体"/>
          <w:kern w:val="20"/>
          <w:szCs w:val="21"/>
        </w:rPr>
        <w:t>www.chinabidding.com.cn</w:t>
      </w:r>
      <w:r>
        <w:rPr>
          <w:rFonts w:ascii="宋体" w:hAnsi="宋体" w:cs="宋体"/>
          <w:kern w:val="20"/>
          <w:szCs w:val="21"/>
        </w:rPr>
        <w:fldChar w:fldCharType="end"/>
      </w:r>
      <w:r>
        <w:rPr>
          <w:rFonts w:hint="eastAsia" w:ascii="宋体" w:hAnsi="宋体" w:cs="宋体"/>
          <w:kern w:val="20"/>
          <w:szCs w:val="21"/>
        </w:rPr>
        <w:t>）及中铁四局集团第五工程有限公司门户网站（</w:t>
      </w:r>
      <w:r>
        <w:fldChar w:fldCharType="begin"/>
      </w:r>
      <w:r>
        <w:instrText xml:space="preserve"> HYPERLINK "http://www.ctcefive.com" </w:instrText>
      </w:r>
      <w:r>
        <w:fldChar w:fldCharType="separate"/>
      </w:r>
      <w:r>
        <w:rPr>
          <w:rFonts w:ascii="宋体" w:hAnsi="宋体" w:cs="宋体"/>
          <w:kern w:val="20"/>
          <w:szCs w:val="21"/>
        </w:rPr>
        <w:t>www.ctcefive.com</w:t>
      </w:r>
      <w:r>
        <w:rPr>
          <w:rFonts w:ascii="宋体" w:hAnsi="宋体" w:cs="宋体"/>
          <w:kern w:val="20"/>
          <w:szCs w:val="21"/>
        </w:rPr>
        <w:fldChar w:fldCharType="end"/>
      </w:r>
      <w:r>
        <w:rPr>
          <w:rFonts w:hint="eastAsia" w:ascii="宋体" w:hAnsi="宋体" w:cs="宋体"/>
          <w:kern w:val="20"/>
          <w:szCs w:val="21"/>
        </w:rPr>
        <w:t>）上发布。</w:t>
      </w:r>
    </w:p>
    <w:p>
      <w:pPr>
        <w:widowControl/>
        <w:snapToGrid w:val="0"/>
        <w:spacing w:line="380" w:lineRule="exact"/>
        <w:jc w:val="left"/>
        <w:rPr>
          <w:rFonts w:ascii="宋体" w:cs="宋体"/>
          <w:b/>
          <w:kern w:val="0"/>
          <w:szCs w:val="21"/>
        </w:rPr>
      </w:pPr>
      <w:r>
        <w:rPr>
          <w:rFonts w:ascii="宋体" w:hAnsi="宋体" w:cs="宋体"/>
          <w:b/>
          <w:kern w:val="0"/>
          <w:szCs w:val="21"/>
        </w:rPr>
        <w:t>8.</w:t>
      </w:r>
      <w:r>
        <w:rPr>
          <w:rFonts w:hint="eastAsia" w:ascii="宋体" w:hAnsi="宋体" w:cs="宋体"/>
          <w:b/>
          <w:kern w:val="0"/>
          <w:szCs w:val="21"/>
        </w:rPr>
        <w:t>招标人信息</w:t>
      </w:r>
    </w:p>
    <w:p>
      <w:pPr>
        <w:adjustRightInd w:val="0"/>
        <w:snapToGrid w:val="0"/>
        <w:spacing w:line="360" w:lineRule="exact"/>
        <w:ind w:firstLine="434" w:firstLineChars="206"/>
        <w:rPr>
          <w:rFonts w:ascii="宋体"/>
          <w:b/>
          <w:kern w:val="0"/>
          <w:szCs w:val="21"/>
        </w:rPr>
      </w:pPr>
      <w:r>
        <w:rPr>
          <w:rFonts w:ascii="宋体" w:hAnsi="宋体"/>
          <w:b/>
          <w:szCs w:val="21"/>
        </w:rPr>
        <w:t>8.1</w:t>
      </w:r>
      <w:r>
        <w:rPr>
          <w:rFonts w:hint="eastAsia" w:ascii="宋体" w:hAnsi="宋体"/>
          <w:b/>
          <w:szCs w:val="21"/>
        </w:rPr>
        <w:t>招标组织单位：</w:t>
      </w:r>
      <w:r>
        <w:rPr>
          <w:rFonts w:hint="eastAsia" w:ascii="宋体" w:hAnsi="宋体"/>
          <w:b/>
          <w:kern w:val="0"/>
          <w:szCs w:val="21"/>
        </w:rPr>
        <w:t>中铁四局集团第五工程有限公司物资招标采购中心</w:t>
      </w:r>
    </w:p>
    <w:p>
      <w:pPr>
        <w:spacing w:line="380" w:lineRule="exact"/>
        <w:ind w:left="416" w:firstLine="424" w:firstLineChars="202"/>
        <w:rPr>
          <w:rFonts w:ascii="宋体" w:cs="宋体"/>
          <w:kern w:val="0"/>
          <w:szCs w:val="21"/>
        </w:rPr>
      </w:pPr>
      <w:r>
        <w:rPr>
          <w:rFonts w:hint="eastAsia" w:ascii="宋体" w:hAnsi="宋体"/>
          <w:szCs w:val="21"/>
        </w:rPr>
        <w:t>地</w:t>
      </w:r>
      <w:r>
        <w:rPr>
          <w:rFonts w:hint="eastAsia" w:ascii="宋体" w:hAnsi="宋体" w:cs="宋体"/>
          <w:kern w:val="0"/>
          <w:szCs w:val="21"/>
        </w:rPr>
        <w:t>址：</w:t>
      </w:r>
      <w:r>
        <w:rPr>
          <w:rFonts w:hint="eastAsia" w:ascii="宋体" w:hAnsi="宋体" w:cs="宋体"/>
          <w:szCs w:val="21"/>
        </w:rPr>
        <w:t>江西省九江市九江县双瑞西路</w:t>
      </w:r>
      <w:r>
        <w:rPr>
          <w:rFonts w:ascii="宋体" w:hAnsi="宋体" w:cs="宋体"/>
          <w:szCs w:val="21"/>
        </w:rPr>
        <w:t>537</w:t>
      </w:r>
      <w:r>
        <w:rPr>
          <w:rFonts w:hint="eastAsia" w:ascii="宋体" w:hAnsi="宋体" w:cs="宋体"/>
          <w:szCs w:val="21"/>
        </w:rPr>
        <w:t>号</w:t>
      </w:r>
    </w:p>
    <w:p>
      <w:pPr>
        <w:spacing w:line="380" w:lineRule="exact"/>
        <w:ind w:firstLine="840" w:firstLineChars="400"/>
        <w:rPr>
          <w:rFonts w:ascii="宋体" w:cs="宋体"/>
          <w:kern w:val="0"/>
          <w:szCs w:val="21"/>
        </w:rPr>
      </w:pPr>
      <w:r>
        <w:rPr>
          <w:rFonts w:hint="eastAsia" w:ascii="宋体" w:hAnsi="宋体" w:cs="宋体"/>
          <w:kern w:val="0"/>
          <w:szCs w:val="21"/>
        </w:rPr>
        <w:t>购买标书联系人：白桂军电话：</w:t>
      </w:r>
      <w:r>
        <w:rPr>
          <w:rFonts w:ascii="宋体" w:hAnsi="宋体" w:cs="宋体"/>
          <w:kern w:val="0"/>
          <w:szCs w:val="21"/>
        </w:rPr>
        <w:t xml:space="preserve">0792-6811665             </w:t>
      </w:r>
    </w:p>
    <w:p>
      <w:pPr>
        <w:spacing w:line="380" w:lineRule="exact"/>
        <w:ind w:firstLine="840" w:firstLineChars="400"/>
        <w:rPr>
          <w:rFonts w:ascii="宋体" w:cs="宋体"/>
          <w:kern w:val="0"/>
          <w:szCs w:val="21"/>
        </w:rPr>
      </w:pPr>
      <w:r>
        <w:rPr>
          <w:rFonts w:hint="eastAsia" w:ascii="宋体" w:hAnsi="宋体" w:cs="宋体"/>
          <w:kern w:val="0"/>
          <w:szCs w:val="21"/>
        </w:rPr>
        <w:t>邮箱：</w:t>
      </w:r>
      <w:r>
        <w:fldChar w:fldCharType="begin"/>
      </w:r>
      <w:r>
        <w:instrText xml:space="preserve"> HYPERLINK "mailto:422430295@qq.com" </w:instrText>
      </w:r>
      <w:r>
        <w:fldChar w:fldCharType="separate"/>
      </w:r>
      <w:r>
        <w:rPr>
          <w:rFonts w:ascii="宋体" w:hAnsi="宋体"/>
          <w:szCs w:val="21"/>
          <w:u w:val="single"/>
        </w:rPr>
        <w:t>3477752216@qq.com</w:t>
      </w:r>
      <w:r>
        <w:rPr>
          <w:rFonts w:ascii="宋体" w:hAnsi="宋体"/>
          <w:szCs w:val="21"/>
          <w:u w:val="single"/>
        </w:rPr>
        <w:fldChar w:fldCharType="end"/>
      </w:r>
    </w:p>
    <w:p>
      <w:pPr>
        <w:adjustRightInd w:val="0"/>
        <w:snapToGrid w:val="0"/>
        <w:spacing w:line="360" w:lineRule="exact"/>
        <w:ind w:firstLine="434" w:firstLineChars="206"/>
        <w:rPr>
          <w:rFonts w:ascii="宋体"/>
          <w:szCs w:val="21"/>
        </w:rPr>
      </w:pPr>
      <w:r>
        <w:rPr>
          <w:rFonts w:ascii="宋体" w:hAnsi="宋体"/>
          <w:b/>
          <w:szCs w:val="21"/>
        </w:rPr>
        <w:t>8.2</w:t>
      </w:r>
      <w:r>
        <w:rPr>
          <w:rFonts w:hint="eastAsia" w:ascii="宋体" w:hAnsi="宋体"/>
          <w:b/>
          <w:szCs w:val="21"/>
        </w:rPr>
        <w:t>招标人：</w:t>
      </w:r>
      <w:r>
        <w:rPr>
          <w:rFonts w:hint="eastAsia" w:ascii="宋体" w:hAnsi="宋体"/>
          <w:b/>
          <w:kern w:val="0"/>
          <w:szCs w:val="21"/>
        </w:rPr>
        <w:t>中铁四局集团第五工程有限公司</w:t>
      </w:r>
    </w:p>
    <w:p>
      <w:pPr>
        <w:spacing w:line="380" w:lineRule="exact"/>
        <w:ind w:left="416" w:firstLine="424" w:firstLineChars="202"/>
        <w:rPr>
          <w:rFonts w:ascii="宋体"/>
          <w:szCs w:val="21"/>
        </w:rPr>
      </w:pPr>
      <w:r>
        <w:rPr>
          <w:rFonts w:hint="eastAsia" w:ascii="宋体" w:hAnsi="宋体"/>
          <w:szCs w:val="21"/>
        </w:rPr>
        <w:t xml:space="preserve">联系人：宋亚飞      </w:t>
      </w:r>
      <w:r>
        <w:rPr>
          <w:rFonts w:hint="eastAsia" w:ascii="宋体" w:hAnsi="宋体"/>
          <w:szCs w:val="21"/>
          <w:lang w:val="en-US" w:eastAsia="zh-CN"/>
        </w:rPr>
        <w:t xml:space="preserve">         </w:t>
      </w:r>
      <w:r>
        <w:rPr>
          <w:rFonts w:hint="eastAsia" w:ascii="宋体" w:hAnsi="宋体"/>
          <w:szCs w:val="21"/>
        </w:rPr>
        <w:t xml:space="preserve"> 联系电话：</w:t>
      </w:r>
      <w:r>
        <w:rPr>
          <w:rFonts w:ascii="宋体" w:hAnsi="宋体"/>
          <w:szCs w:val="21"/>
        </w:rPr>
        <w:t>0792-7025531</w:t>
      </w:r>
    </w:p>
    <w:p>
      <w:pPr>
        <w:spacing w:line="360" w:lineRule="auto"/>
        <w:ind w:firstLine="421"/>
        <w:jc w:val="left"/>
        <w:rPr>
          <w:rFonts w:ascii="宋体" w:hAnsi="宋体" w:cs="宋体"/>
          <w:b/>
          <w:szCs w:val="21"/>
        </w:rPr>
      </w:pPr>
      <w:r>
        <w:rPr>
          <w:rFonts w:ascii="宋体" w:hAnsi="宋体"/>
          <w:b/>
          <w:bCs/>
          <w:szCs w:val="21"/>
        </w:rPr>
        <w:t>8.3</w:t>
      </w:r>
      <w:r>
        <w:rPr>
          <w:rFonts w:hint="eastAsia" w:ascii="宋体" w:hAnsi="宋体"/>
          <w:b/>
          <w:bCs/>
          <w:szCs w:val="21"/>
        </w:rPr>
        <w:t>招标项目：</w:t>
      </w:r>
      <w:r>
        <w:rPr>
          <w:rFonts w:hint="eastAsia" w:ascii="宋体" w:hAnsi="宋体" w:cs="宋体"/>
          <w:b/>
          <w:szCs w:val="21"/>
        </w:rPr>
        <w:t>中铁四局集团第五工程有限公司武汉轨道交通8号线二期工程第八标</w:t>
      </w:r>
    </w:p>
    <w:p>
      <w:pPr>
        <w:snapToGrid w:val="0"/>
        <w:spacing w:line="360" w:lineRule="auto"/>
        <w:rPr>
          <w:rFonts w:ascii="宋体" w:hAnsi="宋体" w:cs="宋体"/>
          <w:b/>
          <w:szCs w:val="21"/>
        </w:rPr>
      </w:pPr>
      <w:r>
        <w:rPr>
          <w:rFonts w:hint="eastAsia" w:ascii="宋体" w:hAnsi="宋体" w:cs="宋体"/>
          <w:bCs/>
          <w:w w:val="80"/>
          <w:szCs w:val="21"/>
        </w:rPr>
        <w:tab/>
      </w:r>
      <w:r>
        <w:rPr>
          <w:rFonts w:hint="eastAsia" w:ascii="宋体" w:hAnsi="宋体" w:cs="宋体"/>
          <w:b/>
          <w:szCs w:val="21"/>
        </w:rPr>
        <w:t>段土建工程项目经理部</w:t>
      </w:r>
    </w:p>
    <w:p>
      <w:pPr>
        <w:spacing w:line="360" w:lineRule="auto"/>
        <w:jc w:val="left"/>
        <w:rPr>
          <w:rFonts w:ascii="宋体" w:cs="宋体"/>
          <w:szCs w:val="21"/>
        </w:rPr>
      </w:pPr>
      <w:r>
        <w:rPr>
          <w:rFonts w:hint="eastAsia" w:ascii="宋体" w:hAnsi="宋体" w:cs="宋体"/>
          <w:szCs w:val="21"/>
        </w:rPr>
        <w:t xml:space="preserve">        联系人：</w:t>
      </w:r>
      <w:r>
        <w:rPr>
          <w:rFonts w:hint="eastAsia" w:ascii="宋体" w:hAnsi="宋体" w:cs="宋体"/>
          <w:szCs w:val="21"/>
          <w:u w:val="single"/>
        </w:rPr>
        <w:t>邓君</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联系电话：</w:t>
      </w:r>
      <w:r>
        <w:rPr>
          <w:rFonts w:hint="eastAsia" w:ascii="宋体" w:hAnsi="宋体" w:cs="宋体"/>
          <w:szCs w:val="21"/>
          <w:u w:val="single"/>
        </w:rPr>
        <w:t>18679009700</w:t>
      </w:r>
    </w:p>
    <w:p>
      <w:pPr>
        <w:spacing w:line="360" w:lineRule="auto"/>
        <w:ind w:firstLine="421"/>
        <w:jc w:val="left"/>
        <w:rPr>
          <w:rFonts w:hint="eastAsia" w:ascii="宋体" w:hAnsi="宋体" w:cs="宋体"/>
          <w:szCs w:val="21"/>
        </w:rPr>
      </w:pPr>
      <w:r>
        <w:rPr>
          <w:rFonts w:hint="eastAsia" w:ascii="宋体" w:hAnsi="宋体" w:cs="宋体"/>
          <w:szCs w:val="21"/>
        </w:rPr>
        <w:tab/>
      </w:r>
      <w:r>
        <w:rPr>
          <w:rFonts w:hint="eastAsia" w:ascii="宋体" w:hAnsi="宋体" w:cs="宋体"/>
          <w:szCs w:val="21"/>
        </w:rPr>
        <w:t>电子邮件：</w:t>
      </w:r>
      <w:r>
        <w:rPr>
          <w:rFonts w:hint="eastAsia" w:ascii="宋体" w:hAnsi="宋体" w:cs="宋体"/>
          <w:szCs w:val="21"/>
          <w:u w:val="single"/>
          <w:lang w:val="en-US" w:eastAsia="zh-CN"/>
        </w:rPr>
        <w:t>22121612@qq.com</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招标项目地址：武汉市洪山区李桥三区前500米中铁四局工地</w:t>
      </w:r>
    </w:p>
    <w:p>
      <w:pPr>
        <w:snapToGrid w:val="0"/>
        <w:spacing w:line="360" w:lineRule="auto"/>
        <w:ind w:left="1894" w:leftChars="400" w:hanging="1054" w:hangingChars="500"/>
        <w:rPr>
          <w:rFonts w:ascii="宋体" w:hAnsi="宋体" w:cs="宋体"/>
          <w:b/>
          <w:szCs w:val="21"/>
        </w:rPr>
      </w:pPr>
      <w:r>
        <w:rPr>
          <w:rFonts w:hint="eastAsia" w:ascii="宋体" w:hAnsi="宋体"/>
          <w:b/>
          <w:bCs/>
          <w:szCs w:val="21"/>
        </w:rPr>
        <w:t>招标项目：</w:t>
      </w:r>
      <w:r>
        <w:rPr>
          <w:rFonts w:hint="eastAsia" w:ascii="宋体" w:hAnsi="宋体" w:cs="宋体"/>
          <w:b/>
          <w:szCs w:val="21"/>
        </w:rPr>
        <w:t>中铁四局集团第五工程有限公司沈阳地铁四号线一期工程土建施工第八合同段项目经理部</w:t>
      </w:r>
    </w:p>
    <w:p>
      <w:pPr>
        <w:pStyle w:val="2"/>
        <w:rPr>
          <w:rFonts w:hint="eastAsia" w:ascii="宋体" w:hAnsi="宋体" w:cs="宋体"/>
          <w:b w:val="0"/>
          <w:bCs w:val="0"/>
          <w:sz w:val="21"/>
          <w:szCs w:val="18"/>
          <w:u w:val="single"/>
        </w:rPr>
      </w:pPr>
      <w:r>
        <w:rPr>
          <w:rFonts w:hint="eastAsia" w:ascii="宋体" w:hAnsi="宋体" w:cs="宋体"/>
          <w:szCs w:val="21"/>
        </w:rPr>
        <w:t xml:space="preserve">      </w:t>
      </w:r>
      <w:r>
        <w:rPr>
          <w:rFonts w:hint="eastAsia" w:ascii="宋体" w:hAnsi="宋体" w:cs="宋体"/>
          <w:b w:val="0"/>
          <w:bCs w:val="0"/>
          <w:sz w:val="21"/>
          <w:szCs w:val="18"/>
        </w:rPr>
        <w:t xml:space="preserve">  联</w:t>
      </w:r>
      <w:r>
        <w:rPr>
          <w:rFonts w:ascii="宋体" w:hAnsi="宋体" w:cs="宋体"/>
          <w:b w:val="0"/>
          <w:bCs w:val="0"/>
          <w:sz w:val="21"/>
          <w:szCs w:val="18"/>
        </w:rPr>
        <w:t xml:space="preserve">  </w:t>
      </w:r>
      <w:r>
        <w:rPr>
          <w:rFonts w:hint="eastAsia" w:ascii="宋体" w:hAnsi="宋体" w:cs="宋体"/>
          <w:b w:val="0"/>
          <w:bCs w:val="0"/>
          <w:sz w:val="21"/>
          <w:szCs w:val="18"/>
        </w:rPr>
        <w:t>系</w:t>
      </w:r>
      <w:r>
        <w:rPr>
          <w:rFonts w:ascii="宋体" w:hAnsi="宋体" w:cs="宋体"/>
          <w:b w:val="0"/>
          <w:bCs w:val="0"/>
          <w:sz w:val="21"/>
          <w:szCs w:val="18"/>
        </w:rPr>
        <w:t xml:space="preserve">  </w:t>
      </w:r>
      <w:r>
        <w:rPr>
          <w:rFonts w:hint="eastAsia" w:ascii="宋体" w:hAnsi="宋体" w:cs="宋体"/>
          <w:b w:val="0"/>
          <w:bCs w:val="0"/>
          <w:sz w:val="21"/>
          <w:szCs w:val="18"/>
        </w:rPr>
        <w:t>人：</w:t>
      </w:r>
      <w:r>
        <w:rPr>
          <w:rFonts w:hint="eastAsia" w:ascii="宋体" w:hAnsi="宋体" w:cs="宋体"/>
          <w:b w:val="0"/>
          <w:bCs w:val="0"/>
          <w:sz w:val="21"/>
          <w:szCs w:val="18"/>
          <w:u w:val="single"/>
        </w:rPr>
        <w:t>安盼勇</w:t>
      </w:r>
      <w:r>
        <w:rPr>
          <w:rFonts w:ascii="宋体" w:hAnsi="宋体" w:cs="宋体"/>
          <w:b w:val="0"/>
          <w:bCs w:val="0"/>
          <w:sz w:val="21"/>
          <w:szCs w:val="18"/>
          <w:u w:val="single"/>
        </w:rPr>
        <w:t xml:space="preserve"> </w:t>
      </w:r>
      <w:r>
        <w:rPr>
          <w:rFonts w:ascii="宋体" w:hAnsi="宋体" w:cs="宋体"/>
          <w:b w:val="0"/>
          <w:bCs w:val="0"/>
          <w:sz w:val="21"/>
          <w:szCs w:val="18"/>
        </w:rPr>
        <w:t xml:space="preserve">   </w:t>
      </w:r>
      <w:r>
        <w:rPr>
          <w:rFonts w:hint="eastAsia" w:ascii="宋体" w:hAnsi="宋体" w:cs="宋体"/>
          <w:b w:val="0"/>
          <w:bCs w:val="0"/>
          <w:sz w:val="21"/>
          <w:szCs w:val="18"/>
          <w:lang w:val="en-US" w:eastAsia="zh-CN"/>
        </w:rPr>
        <w:t xml:space="preserve">       </w:t>
      </w:r>
      <w:r>
        <w:rPr>
          <w:rFonts w:hint="eastAsia" w:ascii="宋体" w:hAnsi="宋体" w:cs="宋体"/>
          <w:b w:val="0"/>
          <w:bCs w:val="0"/>
          <w:sz w:val="21"/>
          <w:szCs w:val="18"/>
        </w:rPr>
        <w:t>联系电话：</w:t>
      </w:r>
      <w:r>
        <w:rPr>
          <w:rFonts w:hint="eastAsia" w:ascii="宋体" w:hAnsi="宋体" w:cs="宋体"/>
          <w:b w:val="0"/>
          <w:bCs w:val="0"/>
          <w:sz w:val="21"/>
          <w:szCs w:val="18"/>
          <w:u w:val="single"/>
        </w:rPr>
        <w:t>15809883229</w:t>
      </w:r>
    </w:p>
    <w:p>
      <w:pPr>
        <w:ind w:firstLine="840" w:firstLineChars="400"/>
      </w:pPr>
      <w:r>
        <w:rPr>
          <w:rFonts w:hint="eastAsia" w:ascii="宋体" w:hAnsi="宋体" w:cs="宋体"/>
          <w:szCs w:val="21"/>
        </w:rPr>
        <w:t>电子邮件：</w:t>
      </w:r>
      <w:r>
        <w:rPr>
          <w:rFonts w:hint="eastAsia" w:ascii="宋体" w:hAnsi="宋体" w:cs="宋体"/>
          <w:szCs w:val="21"/>
          <w:u w:val="single"/>
          <w:lang w:val="en-US" w:eastAsia="zh-CN"/>
        </w:rPr>
        <w:t>295489156</w:t>
      </w:r>
      <w:r>
        <w:rPr>
          <w:rFonts w:ascii="宋体" w:hAnsi="宋体" w:cs="宋体"/>
          <w:szCs w:val="21"/>
          <w:u w:val="single"/>
        </w:rPr>
        <w:t>@qq.com</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招标项目地址：辽宁省沈阳市和平区北市二街与丹东路交界处</w:t>
      </w:r>
      <w:bookmarkStart w:id="23" w:name="_GoBack"/>
      <w:bookmarkEnd w:id="23"/>
    </w:p>
    <w:p>
      <w:pPr>
        <w:spacing w:line="380" w:lineRule="exact"/>
        <w:rPr>
          <w:rFonts w:ascii="宋体"/>
          <w:szCs w:val="21"/>
        </w:rPr>
      </w:pPr>
      <w:r>
        <w:rPr>
          <w:rFonts w:hint="eastAsia" w:ascii="宋体" w:hAnsi="宋体"/>
          <w:szCs w:val="21"/>
        </w:rPr>
        <w:t xml:space="preserve">                                                          二〇一八年三月</w:t>
      </w:r>
      <w:r>
        <w:rPr>
          <w:rFonts w:hint="eastAsia" w:ascii="宋体" w:hAnsi="宋体"/>
          <w:szCs w:val="21"/>
          <w:lang w:val="en-US" w:eastAsia="zh-CN"/>
        </w:rPr>
        <w:t>三十</w:t>
      </w:r>
      <w:r>
        <w:rPr>
          <w:rFonts w:hint="eastAsia" w:ascii="宋体" w:hAnsi="宋体"/>
          <w:szCs w:val="21"/>
        </w:rPr>
        <w:t>日</w:t>
      </w:r>
    </w:p>
    <w:p>
      <w:pPr>
        <w:widowControl/>
        <w:jc w:val="left"/>
        <w:rPr>
          <w:rFonts w:ascii="宋体"/>
        </w:rPr>
        <w:sectPr>
          <w:headerReference r:id="rId3" w:type="default"/>
          <w:footerReference r:id="rId4" w:type="default"/>
          <w:footerReference r:id="rId5" w:type="even"/>
          <w:pgSz w:w="11906" w:h="16838"/>
          <w:pgMar w:top="1418" w:right="1418" w:bottom="1418" w:left="1418" w:header="851" w:footer="851" w:gutter="0"/>
          <w:pgNumType w:start="1"/>
          <w:cols w:space="720" w:num="1"/>
        </w:sectPr>
      </w:pPr>
    </w:p>
    <w:bookmarkEnd w:id="10"/>
    <w:bookmarkEnd w:id="11"/>
    <w:p>
      <w:pPr>
        <w:outlineLvl w:val="1"/>
      </w:pPr>
      <w:bookmarkStart w:id="12" w:name="_Toc372701311"/>
      <w:bookmarkStart w:id="13" w:name="_Toc509928062"/>
      <w:bookmarkStart w:id="14" w:name="_Toc404540291"/>
      <w:bookmarkStart w:id="15" w:name="_Toc387150890"/>
      <w:bookmarkStart w:id="16" w:name="_Toc5175"/>
      <w:bookmarkStart w:id="17" w:name="_Toc10538"/>
      <w:r>
        <w:rPr>
          <w:rStyle w:val="45"/>
          <w:rFonts w:hint="eastAsia" w:hAnsi="宋体"/>
          <w:bCs/>
        </w:rPr>
        <w:t>附表</w:t>
      </w:r>
      <w:r>
        <w:rPr>
          <w:rStyle w:val="45"/>
          <w:rFonts w:hAnsi="宋体"/>
          <w:bCs/>
        </w:rPr>
        <w:t>1</w:t>
      </w:r>
      <w:bookmarkEnd w:id="12"/>
      <w:bookmarkEnd w:id="13"/>
      <w:bookmarkEnd w:id="14"/>
      <w:bookmarkEnd w:id="15"/>
      <w:bookmarkEnd w:id="16"/>
      <w:bookmarkEnd w:id="17"/>
    </w:p>
    <w:p>
      <w:pPr>
        <w:spacing w:line="360" w:lineRule="auto"/>
        <w:jc w:val="center"/>
        <w:rPr>
          <w:b/>
          <w:sz w:val="24"/>
        </w:rPr>
      </w:pPr>
      <w:r>
        <w:rPr>
          <w:rFonts w:hint="eastAsia"/>
          <w:b/>
          <w:sz w:val="24"/>
        </w:rPr>
        <w:t>招标物资包件划分表</w:t>
      </w:r>
    </w:p>
    <w:tbl>
      <w:tblPr>
        <w:tblStyle w:val="43"/>
        <w:tblW w:w="13136" w:type="dxa"/>
        <w:jc w:val="center"/>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93"/>
        <w:gridCol w:w="999"/>
        <w:gridCol w:w="804"/>
        <w:gridCol w:w="890"/>
        <w:gridCol w:w="6669"/>
        <w:gridCol w:w="99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701"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序号</w:t>
            </w:r>
          </w:p>
        </w:tc>
        <w:tc>
          <w:tcPr>
            <w:tcW w:w="993"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物资名称</w:t>
            </w:r>
          </w:p>
        </w:tc>
        <w:tc>
          <w:tcPr>
            <w:tcW w:w="999"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包件号</w:t>
            </w:r>
          </w:p>
        </w:tc>
        <w:tc>
          <w:tcPr>
            <w:tcW w:w="804" w:type="dxa"/>
            <w:vAlign w:val="center"/>
          </w:tcPr>
          <w:p>
            <w:pPr>
              <w:widowControl/>
              <w:spacing w:line="360" w:lineRule="auto"/>
              <w:jc w:val="center"/>
              <w:rPr>
                <w:rFonts w:ascii="宋体" w:hAnsi="宋体" w:cs="宋体"/>
                <w:bCs/>
                <w:kern w:val="0"/>
                <w:sz w:val="18"/>
                <w:szCs w:val="18"/>
              </w:rPr>
            </w:pPr>
            <w:r>
              <w:rPr>
                <w:rFonts w:hint="eastAsia" w:ascii="宋体" w:hAnsi="宋体" w:cs="宋体"/>
                <w:bCs/>
                <w:kern w:val="0"/>
                <w:sz w:val="18"/>
                <w:szCs w:val="18"/>
              </w:rPr>
              <w:t>计量</w:t>
            </w:r>
          </w:p>
          <w:p>
            <w:pPr>
              <w:widowControl/>
              <w:spacing w:line="360" w:lineRule="auto"/>
              <w:jc w:val="center"/>
              <w:rPr>
                <w:rFonts w:ascii="宋体" w:cs="宋体"/>
                <w:bCs/>
                <w:kern w:val="0"/>
                <w:sz w:val="18"/>
                <w:szCs w:val="18"/>
              </w:rPr>
            </w:pPr>
            <w:r>
              <w:rPr>
                <w:rFonts w:hint="eastAsia" w:ascii="宋体" w:hAnsi="宋体" w:cs="宋体"/>
                <w:bCs/>
                <w:kern w:val="0"/>
                <w:sz w:val="18"/>
                <w:szCs w:val="18"/>
              </w:rPr>
              <w:t>单位</w:t>
            </w:r>
          </w:p>
        </w:tc>
        <w:tc>
          <w:tcPr>
            <w:tcW w:w="890" w:type="dxa"/>
            <w:vAlign w:val="center"/>
          </w:tcPr>
          <w:p>
            <w:pPr>
              <w:widowControl/>
              <w:spacing w:line="360" w:lineRule="auto"/>
              <w:jc w:val="center"/>
              <w:rPr>
                <w:rFonts w:ascii="宋体" w:hAnsi="宋体" w:cs="宋体"/>
                <w:bCs/>
                <w:kern w:val="0"/>
                <w:sz w:val="18"/>
                <w:szCs w:val="18"/>
              </w:rPr>
            </w:pPr>
            <w:r>
              <w:rPr>
                <w:rFonts w:hint="eastAsia" w:ascii="宋体" w:hAnsi="宋体" w:cs="宋体"/>
                <w:bCs/>
                <w:kern w:val="0"/>
                <w:sz w:val="18"/>
                <w:szCs w:val="18"/>
              </w:rPr>
              <w:t>包件</w:t>
            </w:r>
          </w:p>
          <w:p>
            <w:pPr>
              <w:widowControl/>
              <w:spacing w:line="360" w:lineRule="auto"/>
              <w:jc w:val="center"/>
              <w:rPr>
                <w:rFonts w:ascii="宋体" w:cs="宋体"/>
                <w:bCs/>
                <w:kern w:val="0"/>
                <w:sz w:val="18"/>
                <w:szCs w:val="18"/>
              </w:rPr>
            </w:pPr>
            <w:r>
              <w:rPr>
                <w:rFonts w:hint="eastAsia" w:ascii="宋体" w:hAnsi="宋体" w:cs="宋体"/>
                <w:bCs/>
                <w:kern w:val="0"/>
                <w:sz w:val="18"/>
                <w:szCs w:val="18"/>
              </w:rPr>
              <w:t>数量</w:t>
            </w:r>
          </w:p>
        </w:tc>
        <w:tc>
          <w:tcPr>
            <w:tcW w:w="6669"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投标人资格条件</w:t>
            </w:r>
          </w:p>
        </w:tc>
        <w:tc>
          <w:tcPr>
            <w:tcW w:w="993"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招标文件售价</w:t>
            </w:r>
            <w:r>
              <w:rPr>
                <w:rFonts w:ascii="宋体" w:hAnsi="宋体" w:cs="宋体"/>
                <w:bCs/>
                <w:kern w:val="0"/>
                <w:sz w:val="18"/>
                <w:szCs w:val="18"/>
              </w:rPr>
              <w:t>(</w:t>
            </w:r>
            <w:r>
              <w:rPr>
                <w:rFonts w:hint="eastAsia" w:ascii="宋体" w:hAnsi="宋体" w:cs="宋体"/>
                <w:bCs/>
                <w:kern w:val="0"/>
                <w:sz w:val="18"/>
                <w:szCs w:val="18"/>
              </w:rPr>
              <w:t>元</w:t>
            </w:r>
            <w:r>
              <w:rPr>
                <w:rFonts w:ascii="宋体" w:hAnsi="宋体" w:cs="宋体"/>
                <w:bCs/>
                <w:kern w:val="0"/>
                <w:sz w:val="18"/>
                <w:szCs w:val="18"/>
              </w:rPr>
              <w:t>)</w:t>
            </w:r>
          </w:p>
        </w:tc>
        <w:tc>
          <w:tcPr>
            <w:tcW w:w="1087"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投标保证金</w:t>
            </w:r>
            <w:r>
              <w:rPr>
                <w:rFonts w:ascii="宋体" w:hAnsi="宋体" w:cs="宋体"/>
                <w:bCs/>
                <w:kern w:val="0"/>
                <w:sz w:val="18"/>
                <w:szCs w:val="18"/>
              </w:rPr>
              <w:t xml:space="preserve"> (</w:t>
            </w:r>
            <w:r>
              <w:rPr>
                <w:rFonts w:hint="eastAsia" w:ascii="宋体" w:hAnsi="宋体" w:cs="宋体"/>
                <w:bCs/>
                <w:kern w:val="0"/>
                <w:sz w:val="18"/>
                <w:szCs w:val="18"/>
              </w:rPr>
              <w:t>万元</w:t>
            </w:r>
            <w:r>
              <w:rPr>
                <w:rFonts w:ascii="宋体" w:hAnsi="宋体" w:cs="宋体"/>
                <w:bCs/>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4" w:hRule="atLeast"/>
          <w:jc w:val="center"/>
        </w:trPr>
        <w:tc>
          <w:tcPr>
            <w:tcW w:w="701" w:type="dxa"/>
            <w:vAlign w:val="center"/>
          </w:tcPr>
          <w:p>
            <w:pPr>
              <w:spacing w:line="360" w:lineRule="auto"/>
              <w:jc w:val="center"/>
              <w:rPr>
                <w:rFonts w:ascii="宋体" w:cs="宋体"/>
                <w:sz w:val="18"/>
                <w:szCs w:val="18"/>
              </w:rPr>
            </w:pPr>
            <w:r>
              <w:rPr>
                <w:sz w:val="18"/>
                <w:szCs w:val="18"/>
              </w:rPr>
              <w:t>1</w:t>
            </w:r>
          </w:p>
        </w:tc>
        <w:tc>
          <w:tcPr>
            <w:tcW w:w="993" w:type="dxa"/>
            <w:vAlign w:val="center"/>
          </w:tcPr>
          <w:p>
            <w:pPr>
              <w:widowControl/>
              <w:spacing w:line="360" w:lineRule="auto"/>
              <w:jc w:val="center"/>
              <w:rPr>
                <w:rFonts w:ascii="宋体" w:cs="宋体"/>
                <w:bCs/>
                <w:kern w:val="0"/>
                <w:sz w:val="18"/>
                <w:szCs w:val="18"/>
              </w:rPr>
            </w:pPr>
            <w:r>
              <w:rPr>
                <w:rFonts w:hint="eastAsia" w:ascii="宋体" w:hAnsi="宋体" w:cs="宋体"/>
                <w:kern w:val="0"/>
                <w:sz w:val="22"/>
                <w:szCs w:val="22"/>
              </w:rPr>
              <w:t>轨枕</w:t>
            </w:r>
          </w:p>
        </w:tc>
        <w:tc>
          <w:tcPr>
            <w:tcW w:w="999" w:type="dxa"/>
            <w:vAlign w:val="center"/>
          </w:tcPr>
          <w:p>
            <w:pPr>
              <w:widowControl/>
              <w:jc w:val="center"/>
              <w:rPr>
                <w:rFonts w:ascii="宋体" w:hAnsi="宋体" w:cs="宋体"/>
                <w:kern w:val="0"/>
                <w:sz w:val="22"/>
                <w:szCs w:val="22"/>
              </w:rPr>
            </w:pPr>
            <w:r>
              <w:rPr>
                <w:rFonts w:hint="eastAsia" w:ascii="宋体" w:hAnsi="宋体" w:cs="宋体"/>
                <w:kern w:val="0"/>
                <w:sz w:val="22"/>
                <w:szCs w:val="22"/>
              </w:rPr>
              <w:t>GZ</w:t>
            </w:r>
            <w:r>
              <w:rPr>
                <w:rFonts w:ascii="宋体" w:hAnsi="宋体" w:cs="宋体"/>
                <w:kern w:val="0"/>
                <w:sz w:val="22"/>
                <w:szCs w:val="22"/>
              </w:rPr>
              <w:t>-0</w:t>
            </w:r>
            <w:r>
              <w:rPr>
                <w:rFonts w:hint="eastAsia" w:ascii="宋体" w:hAnsi="宋体" w:cs="宋体"/>
                <w:kern w:val="0"/>
                <w:sz w:val="22"/>
                <w:szCs w:val="22"/>
              </w:rPr>
              <w:t>1</w:t>
            </w:r>
          </w:p>
          <w:p>
            <w:pPr>
              <w:widowControl/>
              <w:spacing w:line="360" w:lineRule="auto"/>
              <w:jc w:val="center"/>
              <w:rPr>
                <w:rFonts w:ascii="宋体" w:cs="宋体"/>
                <w:bCs/>
                <w:kern w:val="0"/>
                <w:sz w:val="18"/>
                <w:szCs w:val="18"/>
              </w:rPr>
            </w:pPr>
          </w:p>
        </w:tc>
        <w:tc>
          <w:tcPr>
            <w:tcW w:w="804" w:type="dxa"/>
            <w:vAlign w:val="center"/>
          </w:tcPr>
          <w:p>
            <w:pPr>
              <w:widowControl/>
              <w:jc w:val="center"/>
              <w:textAlignment w:val="center"/>
              <w:rPr>
                <w:rFonts w:ascii="宋体" w:cs="宋体"/>
                <w:bCs/>
                <w:kern w:val="0"/>
                <w:sz w:val="18"/>
                <w:szCs w:val="18"/>
              </w:rPr>
            </w:pPr>
            <w:r>
              <w:rPr>
                <w:rFonts w:hint="eastAsia" w:ascii="宋体" w:cs="宋体"/>
                <w:bCs/>
                <w:kern w:val="0"/>
                <w:sz w:val="18"/>
                <w:szCs w:val="18"/>
              </w:rPr>
              <w:t>根</w:t>
            </w:r>
          </w:p>
        </w:tc>
        <w:tc>
          <w:tcPr>
            <w:tcW w:w="890" w:type="dxa"/>
            <w:vAlign w:val="center"/>
          </w:tcPr>
          <w:p>
            <w:pPr>
              <w:widowControl/>
              <w:spacing w:line="360" w:lineRule="auto"/>
              <w:jc w:val="center"/>
              <w:textAlignment w:val="center"/>
              <w:rPr>
                <w:rFonts w:ascii="宋体" w:cs="宋体"/>
                <w:bCs/>
                <w:kern w:val="0"/>
                <w:sz w:val="18"/>
                <w:szCs w:val="18"/>
              </w:rPr>
            </w:pPr>
            <w:r>
              <w:rPr>
                <w:rFonts w:hint="eastAsia" w:ascii="宋体" w:cs="宋体"/>
                <w:bCs/>
                <w:kern w:val="0"/>
                <w:sz w:val="18"/>
                <w:szCs w:val="18"/>
              </w:rPr>
              <w:t>35045</w:t>
            </w:r>
          </w:p>
        </w:tc>
        <w:tc>
          <w:tcPr>
            <w:tcW w:w="6669" w:type="dxa"/>
            <w:vAlign w:val="center"/>
          </w:tcPr>
          <w:p>
            <w:pPr>
              <w:spacing w:line="280" w:lineRule="exact"/>
              <w:rPr>
                <w:rFonts w:ascii="宋体" w:cs="宋体"/>
                <w:kern w:val="0"/>
                <w:sz w:val="18"/>
                <w:szCs w:val="18"/>
              </w:rPr>
            </w:pPr>
            <w:r>
              <w:rPr>
                <w:rFonts w:hint="eastAsia" w:ascii="宋体" w:cs="宋体"/>
                <w:kern w:val="0"/>
                <w:sz w:val="18"/>
                <w:szCs w:val="18"/>
              </w:rPr>
              <w:t>1、在中华人民共和国境内依法经国家工商、税务机关登记注册、年检合格并符合招标项目经营范围、能独立承担民事责任、具有独立企业法人资格，为招标物资生产企业或代理商；</w:t>
            </w:r>
          </w:p>
          <w:p>
            <w:pPr>
              <w:spacing w:line="280" w:lineRule="exact"/>
              <w:rPr>
                <w:rFonts w:ascii="宋体" w:cs="宋体"/>
                <w:kern w:val="0"/>
                <w:sz w:val="18"/>
                <w:szCs w:val="18"/>
              </w:rPr>
            </w:pPr>
            <w:r>
              <w:rPr>
                <w:rFonts w:hint="eastAsia" w:ascii="宋体" w:cs="宋体"/>
                <w:kern w:val="0"/>
                <w:sz w:val="18"/>
                <w:szCs w:val="18"/>
              </w:rPr>
              <w:t>2、生产能力要求：有相应的专业技术人员和符合国家规定标准的检测和检验合格的专业生产设备，产品生产商必须获得并提供生产许可证，新Ⅱ型、Ⅲ型枕须具有《全国工业产品生产许可证》；</w:t>
            </w:r>
          </w:p>
          <w:p>
            <w:pPr>
              <w:spacing w:line="280" w:lineRule="exact"/>
              <w:rPr>
                <w:rFonts w:ascii="宋体" w:cs="宋体"/>
                <w:kern w:val="0"/>
                <w:sz w:val="18"/>
                <w:szCs w:val="18"/>
              </w:rPr>
            </w:pPr>
            <w:r>
              <w:rPr>
                <w:rFonts w:hint="eastAsia" w:ascii="宋体" w:cs="宋体"/>
                <w:kern w:val="0"/>
                <w:sz w:val="18"/>
                <w:szCs w:val="18"/>
              </w:rPr>
              <w:t>3、财务能力要求：生产商和代理商注册资金均达到1000万元人民币以上；具有一定规模和良好的资金财务状况，需提供近两年经会计师事务所审计的审计报告及财务报表；</w:t>
            </w:r>
          </w:p>
          <w:p>
            <w:pPr>
              <w:spacing w:line="280" w:lineRule="exact"/>
              <w:rPr>
                <w:rFonts w:ascii="宋体" w:cs="宋体"/>
                <w:kern w:val="0"/>
                <w:sz w:val="18"/>
                <w:szCs w:val="18"/>
              </w:rPr>
            </w:pPr>
            <w:r>
              <w:rPr>
                <w:rFonts w:hint="eastAsia" w:ascii="宋体" w:cs="宋体"/>
                <w:kern w:val="0"/>
                <w:sz w:val="18"/>
                <w:szCs w:val="18"/>
              </w:rPr>
              <w:t>4、质量保证能力要求：具有ISO9000质量管理体系认证证书，投标产品具有近三年铁道部产品质量监督检验中心出具的产品质量检验报告；生产商必须是经原铁道部授权生产、销售的企业，混凝土轨枕须具有原铁道部颁发的《铁路运输安全设备生产企业认定证书》；新Ⅱ型、Ⅲa、Ⅲq型枕须获得铁道部上道许可技术审查意见；</w:t>
            </w:r>
          </w:p>
          <w:p>
            <w:pPr>
              <w:spacing w:line="280" w:lineRule="exact"/>
              <w:rPr>
                <w:rFonts w:ascii="宋体" w:cs="宋体"/>
                <w:kern w:val="0"/>
                <w:sz w:val="18"/>
                <w:szCs w:val="18"/>
              </w:rPr>
            </w:pPr>
            <w:r>
              <w:rPr>
                <w:rFonts w:hint="eastAsia" w:ascii="宋体" w:cs="宋体"/>
                <w:kern w:val="0"/>
                <w:sz w:val="18"/>
                <w:szCs w:val="18"/>
              </w:rPr>
              <w:t>5、供货业绩要求：近3年为国家重点工程或铁路大、中型建设项目提供所投标物资（产品）的良好业绩及相关证明材料。</w:t>
            </w:r>
          </w:p>
          <w:p>
            <w:pPr>
              <w:spacing w:line="280" w:lineRule="exact"/>
              <w:rPr>
                <w:rFonts w:ascii="宋体" w:cs="宋体"/>
                <w:kern w:val="0"/>
                <w:sz w:val="18"/>
                <w:szCs w:val="18"/>
              </w:rPr>
            </w:pPr>
            <w:r>
              <w:rPr>
                <w:rFonts w:hint="eastAsia" w:ascii="宋体" w:cs="宋体"/>
                <w:kern w:val="0"/>
                <w:sz w:val="18"/>
                <w:szCs w:val="18"/>
              </w:rPr>
              <w:t>6、履约信用要求：具有有效履行合同的能力和良好的履约记录；</w:t>
            </w:r>
          </w:p>
          <w:p>
            <w:pPr>
              <w:widowControl/>
              <w:spacing w:line="360" w:lineRule="auto"/>
              <w:jc w:val="left"/>
              <w:rPr>
                <w:rFonts w:ascii="宋体" w:cs="宋体"/>
                <w:bCs/>
                <w:kern w:val="0"/>
                <w:szCs w:val="21"/>
              </w:rPr>
            </w:pPr>
            <w:r>
              <w:rPr>
                <w:rFonts w:hint="eastAsia" w:ascii="宋体" w:cs="宋体"/>
                <w:kern w:val="0"/>
                <w:sz w:val="18"/>
                <w:szCs w:val="18"/>
              </w:rPr>
              <w:t>7、仅允许代理商代理一个厂家的产品参与投标，须具有满足本资格条件要求的生产商出具的针对投标物资的授权函，一个生产商仅能委托一个代理商参加投标，生产商与其授权的代理商不得参与同一物资的投标。</w:t>
            </w:r>
          </w:p>
        </w:tc>
        <w:tc>
          <w:tcPr>
            <w:tcW w:w="993" w:type="dxa"/>
            <w:vAlign w:val="center"/>
          </w:tcPr>
          <w:p>
            <w:pPr>
              <w:widowControl/>
              <w:spacing w:line="360" w:lineRule="auto"/>
              <w:jc w:val="center"/>
              <w:rPr>
                <w:rFonts w:ascii="宋体" w:cs="宋体"/>
                <w:bCs/>
                <w:kern w:val="0"/>
                <w:sz w:val="20"/>
                <w:szCs w:val="20"/>
              </w:rPr>
            </w:pPr>
            <w:r>
              <w:rPr>
                <w:rFonts w:hint="eastAsia" w:ascii="宋体" w:hAnsi="宋体" w:cs="宋体"/>
                <w:bCs/>
                <w:kern w:val="0"/>
                <w:sz w:val="20"/>
                <w:szCs w:val="20"/>
              </w:rPr>
              <w:t>5</w:t>
            </w:r>
            <w:r>
              <w:rPr>
                <w:rFonts w:ascii="宋体" w:cs="宋体"/>
                <w:bCs/>
                <w:kern w:val="0"/>
                <w:sz w:val="20"/>
                <w:szCs w:val="20"/>
              </w:rPr>
              <w:t>0</w:t>
            </w:r>
            <w:r>
              <w:rPr>
                <w:rFonts w:hint="eastAsia" w:ascii="宋体" w:cs="宋体"/>
                <w:bCs/>
                <w:kern w:val="0"/>
                <w:sz w:val="20"/>
                <w:szCs w:val="20"/>
              </w:rPr>
              <w:t>0</w:t>
            </w:r>
          </w:p>
        </w:tc>
        <w:tc>
          <w:tcPr>
            <w:tcW w:w="1087" w:type="dxa"/>
            <w:vAlign w:val="center"/>
          </w:tcPr>
          <w:p>
            <w:pPr>
              <w:widowControl/>
              <w:spacing w:line="360" w:lineRule="auto"/>
              <w:jc w:val="center"/>
              <w:rPr>
                <w:rFonts w:ascii="宋体" w:cs="宋体"/>
                <w:bCs/>
                <w:kern w:val="0"/>
                <w:sz w:val="20"/>
                <w:szCs w:val="20"/>
              </w:rPr>
            </w:pPr>
            <w:r>
              <w:rPr>
                <w:rFonts w:hint="eastAsia" w:ascii="宋体" w:hAnsi="宋体" w:cs="宋体"/>
                <w:bCs/>
                <w:kern w:val="0"/>
                <w:sz w:val="20"/>
                <w:szCs w:val="20"/>
              </w:rPr>
              <w:t>5</w:t>
            </w:r>
          </w:p>
        </w:tc>
      </w:tr>
    </w:tbl>
    <w:p>
      <w:pPr>
        <w:spacing w:line="360" w:lineRule="auto"/>
        <w:rPr>
          <w:rFonts w:hint="eastAsia" w:ascii="宋体" w:hAnsi="宋体"/>
        </w:rPr>
      </w:pPr>
      <w:r>
        <w:rPr>
          <w:rFonts w:hint="eastAsia" w:ascii="宋体" w:hAnsi="宋体"/>
        </w:rPr>
        <w:t xml:space="preserve"> 注：本次招标物资的具体规格、交货地点、需求时间详见招标文件。</w:t>
      </w:r>
    </w:p>
    <w:p>
      <w:pPr>
        <w:spacing w:line="360" w:lineRule="auto"/>
        <w:jc w:val="center"/>
        <w:rPr>
          <w:rFonts w:hint="eastAsia"/>
          <w:b/>
          <w:sz w:val="24"/>
        </w:rPr>
      </w:pPr>
    </w:p>
    <w:p>
      <w:pPr>
        <w:spacing w:line="360" w:lineRule="auto"/>
        <w:jc w:val="center"/>
        <w:rPr>
          <w:rFonts w:hint="eastAsia"/>
          <w:b/>
          <w:sz w:val="24"/>
        </w:rPr>
      </w:pPr>
    </w:p>
    <w:p>
      <w:pPr>
        <w:spacing w:line="360" w:lineRule="auto"/>
        <w:jc w:val="center"/>
        <w:rPr>
          <w:rFonts w:hint="eastAsia"/>
          <w:b/>
          <w:sz w:val="24"/>
        </w:rPr>
      </w:pPr>
    </w:p>
    <w:p>
      <w:pPr>
        <w:spacing w:line="360" w:lineRule="auto"/>
        <w:jc w:val="center"/>
        <w:rPr>
          <w:b/>
          <w:sz w:val="24"/>
        </w:rPr>
      </w:pPr>
      <w:r>
        <w:rPr>
          <w:rFonts w:hint="eastAsia"/>
          <w:b/>
          <w:sz w:val="24"/>
        </w:rPr>
        <w:t>招标物资包件划分表</w:t>
      </w:r>
    </w:p>
    <w:tbl>
      <w:tblPr>
        <w:tblStyle w:val="43"/>
        <w:tblW w:w="13136" w:type="dxa"/>
        <w:jc w:val="center"/>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93"/>
        <w:gridCol w:w="999"/>
        <w:gridCol w:w="804"/>
        <w:gridCol w:w="890"/>
        <w:gridCol w:w="6669"/>
        <w:gridCol w:w="99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701"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序号</w:t>
            </w:r>
          </w:p>
        </w:tc>
        <w:tc>
          <w:tcPr>
            <w:tcW w:w="993"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物资名称</w:t>
            </w:r>
          </w:p>
        </w:tc>
        <w:tc>
          <w:tcPr>
            <w:tcW w:w="999"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包件号</w:t>
            </w:r>
          </w:p>
        </w:tc>
        <w:tc>
          <w:tcPr>
            <w:tcW w:w="804" w:type="dxa"/>
            <w:vAlign w:val="center"/>
          </w:tcPr>
          <w:p>
            <w:pPr>
              <w:widowControl/>
              <w:spacing w:line="360" w:lineRule="auto"/>
              <w:jc w:val="center"/>
              <w:rPr>
                <w:rFonts w:ascii="宋体" w:hAnsi="宋体" w:cs="宋体"/>
                <w:bCs/>
                <w:kern w:val="0"/>
                <w:sz w:val="18"/>
                <w:szCs w:val="18"/>
              </w:rPr>
            </w:pPr>
            <w:r>
              <w:rPr>
                <w:rFonts w:hint="eastAsia" w:ascii="宋体" w:hAnsi="宋体" w:cs="宋体"/>
                <w:bCs/>
                <w:kern w:val="0"/>
                <w:sz w:val="18"/>
                <w:szCs w:val="18"/>
              </w:rPr>
              <w:t>计量</w:t>
            </w:r>
          </w:p>
          <w:p>
            <w:pPr>
              <w:widowControl/>
              <w:spacing w:line="360" w:lineRule="auto"/>
              <w:jc w:val="center"/>
              <w:rPr>
                <w:rFonts w:ascii="宋体" w:cs="宋体"/>
                <w:bCs/>
                <w:kern w:val="0"/>
                <w:sz w:val="18"/>
                <w:szCs w:val="18"/>
              </w:rPr>
            </w:pPr>
            <w:r>
              <w:rPr>
                <w:rFonts w:hint="eastAsia" w:ascii="宋体" w:hAnsi="宋体" w:cs="宋体"/>
                <w:bCs/>
                <w:kern w:val="0"/>
                <w:sz w:val="18"/>
                <w:szCs w:val="18"/>
              </w:rPr>
              <w:t>单位</w:t>
            </w:r>
          </w:p>
        </w:tc>
        <w:tc>
          <w:tcPr>
            <w:tcW w:w="890" w:type="dxa"/>
            <w:vAlign w:val="center"/>
          </w:tcPr>
          <w:p>
            <w:pPr>
              <w:widowControl/>
              <w:spacing w:line="360" w:lineRule="auto"/>
              <w:jc w:val="center"/>
              <w:rPr>
                <w:rFonts w:ascii="宋体" w:hAnsi="宋体" w:cs="宋体"/>
                <w:bCs/>
                <w:kern w:val="0"/>
                <w:sz w:val="18"/>
                <w:szCs w:val="18"/>
              </w:rPr>
            </w:pPr>
            <w:r>
              <w:rPr>
                <w:rFonts w:hint="eastAsia" w:ascii="宋体" w:hAnsi="宋体" w:cs="宋体"/>
                <w:bCs/>
                <w:kern w:val="0"/>
                <w:sz w:val="18"/>
                <w:szCs w:val="18"/>
              </w:rPr>
              <w:t>包件</w:t>
            </w:r>
          </w:p>
          <w:p>
            <w:pPr>
              <w:widowControl/>
              <w:spacing w:line="360" w:lineRule="auto"/>
              <w:jc w:val="center"/>
              <w:rPr>
                <w:rFonts w:ascii="宋体" w:cs="宋体"/>
                <w:bCs/>
                <w:kern w:val="0"/>
                <w:sz w:val="18"/>
                <w:szCs w:val="18"/>
              </w:rPr>
            </w:pPr>
            <w:r>
              <w:rPr>
                <w:rFonts w:hint="eastAsia" w:ascii="宋体" w:hAnsi="宋体" w:cs="宋体"/>
                <w:bCs/>
                <w:kern w:val="0"/>
                <w:sz w:val="18"/>
                <w:szCs w:val="18"/>
              </w:rPr>
              <w:t>数量</w:t>
            </w:r>
          </w:p>
        </w:tc>
        <w:tc>
          <w:tcPr>
            <w:tcW w:w="6669"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投标人资格条件</w:t>
            </w:r>
          </w:p>
        </w:tc>
        <w:tc>
          <w:tcPr>
            <w:tcW w:w="993"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招标文件售价</w:t>
            </w:r>
            <w:r>
              <w:rPr>
                <w:rFonts w:ascii="宋体" w:hAnsi="宋体" w:cs="宋体"/>
                <w:bCs/>
                <w:kern w:val="0"/>
                <w:sz w:val="18"/>
                <w:szCs w:val="18"/>
              </w:rPr>
              <w:t>(</w:t>
            </w:r>
            <w:r>
              <w:rPr>
                <w:rFonts w:hint="eastAsia" w:ascii="宋体" w:hAnsi="宋体" w:cs="宋体"/>
                <w:bCs/>
                <w:kern w:val="0"/>
                <w:sz w:val="18"/>
                <w:szCs w:val="18"/>
              </w:rPr>
              <w:t>元</w:t>
            </w:r>
            <w:r>
              <w:rPr>
                <w:rFonts w:ascii="宋体" w:hAnsi="宋体" w:cs="宋体"/>
                <w:bCs/>
                <w:kern w:val="0"/>
                <w:sz w:val="18"/>
                <w:szCs w:val="18"/>
              </w:rPr>
              <w:t>)</w:t>
            </w:r>
          </w:p>
        </w:tc>
        <w:tc>
          <w:tcPr>
            <w:tcW w:w="1087"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投标保证金</w:t>
            </w:r>
            <w:r>
              <w:rPr>
                <w:rFonts w:ascii="宋体" w:hAnsi="宋体" w:cs="宋体"/>
                <w:bCs/>
                <w:kern w:val="0"/>
                <w:sz w:val="18"/>
                <w:szCs w:val="18"/>
              </w:rPr>
              <w:t xml:space="preserve"> (</w:t>
            </w:r>
            <w:r>
              <w:rPr>
                <w:rFonts w:hint="eastAsia" w:ascii="宋体" w:hAnsi="宋体" w:cs="宋体"/>
                <w:bCs/>
                <w:kern w:val="0"/>
                <w:sz w:val="18"/>
                <w:szCs w:val="18"/>
              </w:rPr>
              <w:t>万元</w:t>
            </w:r>
            <w:r>
              <w:rPr>
                <w:rFonts w:ascii="宋体" w:hAnsi="宋体" w:cs="宋体"/>
                <w:bCs/>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4" w:hRule="atLeast"/>
          <w:jc w:val="center"/>
        </w:trPr>
        <w:tc>
          <w:tcPr>
            <w:tcW w:w="701" w:type="dxa"/>
            <w:vAlign w:val="center"/>
          </w:tcPr>
          <w:p>
            <w:pPr>
              <w:spacing w:line="360" w:lineRule="auto"/>
              <w:jc w:val="center"/>
              <w:rPr>
                <w:rFonts w:hint="eastAsia" w:ascii="宋体" w:eastAsia="宋体" w:cs="宋体"/>
                <w:sz w:val="18"/>
                <w:szCs w:val="18"/>
                <w:lang w:val="en-US" w:eastAsia="zh-CN"/>
              </w:rPr>
            </w:pPr>
            <w:r>
              <w:rPr>
                <w:rFonts w:hint="eastAsia" w:ascii="宋体" w:cs="宋体"/>
                <w:sz w:val="18"/>
                <w:szCs w:val="18"/>
                <w:lang w:val="en-US" w:eastAsia="zh-CN"/>
              </w:rPr>
              <w:t>2</w:t>
            </w:r>
          </w:p>
        </w:tc>
        <w:tc>
          <w:tcPr>
            <w:tcW w:w="993" w:type="dxa"/>
            <w:vAlign w:val="center"/>
          </w:tcPr>
          <w:p>
            <w:pPr>
              <w:widowControl/>
              <w:spacing w:line="360" w:lineRule="auto"/>
              <w:jc w:val="center"/>
              <w:rPr>
                <w:rFonts w:hint="eastAsia" w:ascii="宋体" w:eastAsia="宋体" w:cs="宋体"/>
                <w:bCs/>
                <w:kern w:val="0"/>
                <w:sz w:val="18"/>
                <w:szCs w:val="18"/>
                <w:lang w:eastAsia="zh-CN"/>
              </w:rPr>
            </w:pPr>
            <w:r>
              <w:rPr>
                <w:rFonts w:hint="eastAsia" w:ascii="宋体" w:cs="宋体"/>
                <w:bCs/>
                <w:kern w:val="0"/>
                <w:sz w:val="18"/>
                <w:szCs w:val="18"/>
                <w:lang w:eastAsia="zh-CN"/>
              </w:rPr>
              <w:t>扣件</w:t>
            </w:r>
          </w:p>
        </w:tc>
        <w:tc>
          <w:tcPr>
            <w:tcW w:w="999" w:type="dxa"/>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KJ</w:t>
            </w:r>
            <w:r>
              <w:rPr>
                <w:rFonts w:ascii="宋体" w:hAnsi="宋体" w:cs="宋体"/>
                <w:kern w:val="0"/>
                <w:sz w:val="22"/>
                <w:szCs w:val="22"/>
              </w:rPr>
              <w:t>-0</w:t>
            </w:r>
            <w:r>
              <w:rPr>
                <w:rFonts w:hint="eastAsia" w:ascii="宋体" w:hAnsi="宋体" w:cs="宋体"/>
                <w:kern w:val="0"/>
                <w:sz w:val="22"/>
                <w:szCs w:val="22"/>
              </w:rPr>
              <w:t>1</w:t>
            </w:r>
          </w:p>
          <w:p>
            <w:pPr>
              <w:widowControl/>
              <w:spacing w:line="360" w:lineRule="auto"/>
              <w:jc w:val="center"/>
              <w:rPr>
                <w:rFonts w:ascii="宋体" w:cs="宋体"/>
                <w:bCs/>
                <w:kern w:val="0"/>
                <w:sz w:val="18"/>
                <w:szCs w:val="18"/>
              </w:rPr>
            </w:pPr>
          </w:p>
        </w:tc>
        <w:tc>
          <w:tcPr>
            <w:tcW w:w="804" w:type="dxa"/>
            <w:vAlign w:val="center"/>
          </w:tcPr>
          <w:p>
            <w:pPr>
              <w:widowControl/>
              <w:jc w:val="center"/>
              <w:textAlignment w:val="center"/>
              <w:rPr>
                <w:rFonts w:hint="eastAsia" w:ascii="宋体" w:eastAsia="宋体" w:cs="宋体"/>
                <w:bCs/>
                <w:kern w:val="0"/>
                <w:sz w:val="18"/>
                <w:szCs w:val="18"/>
                <w:lang w:eastAsia="zh-CN"/>
              </w:rPr>
            </w:pPr>
            <w:r>
              <w:rPr>
                <w:rFonts w:hint="eastAsia" w:ascii="宋体" w:cs="宋体"/>
                <w:bCs/>
                <w:kern w:val="0"/>
                <w:sz w:val="18"/>
                <w:szCs w:val="18"/>
                <w:lang w:eastAsia="zh-CN"/>
              </w:rPr>
              <w:t>套</w:t>
            </w:r>
          </w:p>
        </w:tc>
        <w:tc>
          <w:tcPr>
            <w:tcW w:w="890" w:type="dxa"/>
            <w:vAlign w:val="center"/>
          </w:tcPr>
          <w:p>
            <w:pPr>
              <w:widowControl/>
              <w:spacing w:line="360" w:lineRule="auto"/>
              <w:jc w:val="center"/>
              <w:textAlignment w:val="center"/>
              <w:rPr>
                <w:rFonts w:hint="eastAsia" w:ascii="宋体" w:eastAsia="宋体" w:cs="宋体"/>
                <w:bCs/>
                <w:kern w:val="0"/>
                <w:sz w:val="18"/>
                <w:szCs w:val="18"/>
                <w:lang w:eastAsia="zh-CN"/>
              </w:rPr>
            </w:pPr>
            <w:r>
              <w:rPr>
                <w:rFonts w:hint="eastAsia" w:ascii="宋体" w:cs="宋体"/>
                <w:bCs/>
                <w:kern w:val="0"/>
                <w:sz w:val="18"/>
                <w:szCs w:val="18"/>
                <w:lang w:val="en-US" w:eastAsia="zh-CN"/>
              </w:rPr>
              <w:t>22844</w:t>
            </w:r>
          </w:p>
        </w:tc>
        <w:tc>
          <w:tcPr>
            <w:tcW w:w="6669" w:type="dxa"/>
            <w:vAlign w:val="center"/>
          </w:tcPr>
          <w:p>
            <w:pPr>
              <w:spacing w:line="280" w:lineRule="exact"/>
              <w:rPr>
                <w:rFonts w:ascii="宋体" w:cs="宋体"/>
                <w:kern w:val="0"/>
                <w:sz w:val="18"/>
                <w:szCs w:val="18"/>
              </w:rPr>
            </w:pPr>
            <w:r>
              <w:rPr>
                <w:rFonts w:hint="eastAsia" w:ascii="宋体" w:cs="宋体"/>
                <w:kern w:val="0"/>
                <w:sz w:val="18"/>
                <w:szCs w:val="18"/>
              </w:rPr>
              <w:t>1、在中华人民共和国境内依法经国家工商、税务机关登记注册、年检合格并符合招标项目经营范围、能独立承担民事责任、具有独立企业法人资格，为招标物资生产企业或代理商；</w:t>
            </w:r>
          </w:p>
          <w:p>
            <w:pPr>
              <w:spacing w:line="280" w:lineRule="exact"/>
              <w:rPr>
                <w:rFonts w:ascii="宋体" w:cs="宋体"/>
                <w:kern w:val="0"/>
                <w:sz w:val="18"/>
                <w:szCs w:val="18"/>
              </w:rPr>
            </w:pPr>
            <w:r>
              <w:rPr>
                <w:rFonts w:hint="eastAsia" w:ascii="宋体" w:cs="宋体"/>
                <w:kern w:val="0"/>
                <w:sz w:val="18"/>
                <w:szCs w:val="18"/>
              </w:rPr>
              <w:t>2、生产能力要求：有相应的专业技术人员和符合国家规定标准的检测和检验合格的专业生产设备，产品生产商必须获得并提供生产许可证，新Ⅱ型、Ⅲ型枕须具有《全国工业产品生产许可证》；</w:t>
            </w:r>
          </w:p>
          <w:p>
            <w:pPr>
              <w:spacing w:line="280" w:lineRule="exact"/>
              <w:rPr>
                <w:rFonts w:ascii="宋体" w:cs="宋体"/>
                <w:kern w:val="0"/>
                <w:sz w:val="18"/>
                <w:szCs w:val="18"/>
              </w:rPr>
            </w:pPr>
            <w:r>
              <w:rPr>
                <w:rFonts w:hint="eastAsia" w:ascii="宋体" w:cs="宋体"/>
                <w:kern w:val="0"/>
                <w:sz w:val="18"/>
                <w:szCs w:val="18"/>
              </w:rPr>
              <w:t>3、财务能力要求：生产商和代理商注册资金均达到1000万元人民币以上；具有一定规模和良好的资金财务状况，需提供近两年经会计师事务所审计的审计报告及财务报表；</w:t>
            </w:r>
          </w:p>
          <w:p>
            <w:pPr>
              <w:spacing w:line="280" w:lineRule="exact"/>
              <w:rPr>
                <w:rFonts w:ascii="宋体" w:cs="宋体"/>
                <w:kern w:val="0"/>
                <w:sz w:val="18"/>
                <w:szCs w:val="18"/>
              </w:rPr>
            </w:pPr>
            <w:r>
              <w:rPr>
                <w:rFonts w:hint="eastAsia" w:ascii="宋体" w:cs="宋体"/>
                <w:kern w:val="0"/>
                <w:sz w:val="18"/>
                <w:szCs w:val="18"/>
              </w:rPr>
              <w:t>4、质量保证能力要求：具有ISO9000质量管理体系认证证书，投标产品具有近三年铁道部产品质量监督检验中心出具的产品质量检验报告</w:t>
            </w:r>
            <w:r>
              <w:rPr>
                <w:rFonts w:hint="eastAsia" w:ascii="宋体" w:cs="宋体"/>
                <w:kern w:val="0"/>
                <w:sz w:val="18"/>
                <w:szCs w:val="18"/>
                <w:lang w:eastAsia="zh-CN"/>
              </w:rPr>
              <w:t>。</w:t>
            </w:r>
          </w:p>
          <w:p>
            <w:pPr>
              <w:spacing w:line="280" w:lineRule="exact"/>
              <w:rPr>
                <w:rFonts w:ascii="宋体" w:cs="宋体"/>
                <w:kern w:val="0"/>
                <w:sz w:val="18"/>
                <w:szCs w:val="18"/>
              </w:rPr>
            </w:pPr>
            <w:r>
              <w:rPr>
                <w:rFonts w:hint="eastAsia" w:ascii="宋体" w:cs="宋体"/>
                <w:kern w:val="0"/>
                <w:sz w:val="18"/>
                <w:szCs w:val="18"/>
              </w:rPr>
              <w:t>5、供货业绩要求：近3年为国家重点工程或铁路大、中型建设项目提供所投标物资（产品）的良好业绩及相关证明材料。</w:t>
            </w:r>
          </w:p>
          <w:p>
            <w:pPr>
              <w:spacing w:line="280" w:lineRule="exact"/>
              <w:rPr>
                <w:rFonts w:ascii="宋体" w:cs="宋体"/>
                <w:kern w:val="0"/>
                <w:sz w:val="18"/>
                <w:szCs w:val="18"/>
              </w:rPr>
            </w:pPr>
            <w:r>
              <w:rPr>
                <w:rFonts w:hint="eastAsia" w:ascii="宋体" w:cs="宋体"/>
                <w:kern w:val="0"/>
                <w:sz w:val="18"/>
                <w:szCs w:val="18"/>
              </w:rPr>
              <w:t>6、履约信用要求：具有有效履行合同的能力和良好的履约记录；</w:t>
            </w:r>
          </w:p>
          <w:p>
            <w:pPr>
              <w:widowControl/>
              <w:spacing w:line="360" w:lineRule="auto"/>
              <w:jc w:val="left"/>
              <w:rPr>
                <w:rFonts w:ascii="宋体" w:cs="宋体"/>
                <w:bCs/>
                <w:kern w:val="0"/>
                <w:szCs w:val="21"/>
              </w:rPr>
            </w:pPr>
            <w:r>
              <w:rPr>
                <w:rFonts w:hint="eastAsia" w:ascii="宋体" w:cs="宋体"/>
                <w:kern w:val="0"/>
                <w:sz w:val="18"/>
                <w:szCs w:val="18"/>
              </w:rPr>
              <w:t>7、仅允许代理商代理一个厂家的产品参与投标，须具有满足本资格条件要求的生产商出具的针对投标物资的授权函，一个生产商仅能委托一个代理商参加投标，生产商与其授权的代理商不得参与同一物资的投标。</w:t>
            </w:r>
          </w:p>
        </w:tc>
        <w:tc>
          <w:tcPr>
            <w:tcW w:w="993" w:type="dxa"/>
            <w:vAlign w:val="center"/>
          </w:tcPr>
          <w:p>
            <w:pPr>
              <w:widowControl/>
              <w:spacing w:line="360" w:lineRule="auto"/>
              <w:jc w:val="center"/>
              <w:rPr>
                <w:rFonts w:hint="eastAsia" w:ascii="宋体" w:eastAsia="宋体" w:cs="宋体"/>
                <w:bCs/>
                <w:kern w:val="0"/>
                <w:sz w:val="20"/>
                <w:szCs w:val="20"/>
                <w:lang w:eastAsia="zh-CN"/>
              </w:rPr>
            </w:pPr>
            <w:r>
              <w:rPr>
                <w:rFonts w:hint="eastAsia" w:ascii="宋体" w:hAnsi="宋体" w:cs="宋体"/>
                <w:bCs/>
                <w:kern w:val="0"/>
                <w:sz w:val="20"/>
                <w:szCs w:val="20"/>
                <w:lang w:val="en-US" w:eastAsia="zh-CN"/>
              </w:rPr>
              <w:t>500</w:t>
            </w:r>
          </w:p>
        </w:tc>
        <w:tc>
          <w:tcPr>
            <w:tcW w:w="1087" w:type="dxa"/>
            <w:vAlign w:val="center"/>
          </w:tcPr>
          <w:p>
            <w:pPr>
              <w:widowControl/>
              <w:spacing w:line="360" w:lineRule="auto"/>
              <w:jc w:val="center"/>
              <w:rPr>
                <w:rFonts w:ascii="宋体" w:cs="宋体"/>
                <w:bCs/>
                <w:kern w:val="0"/>
                <w:sz w:val="20"/>
                <w:szCs w:val="20"/>
              </w:rPr>
            </w:pPr>
            <w:r>
              <w:rPr>
                <w:rFonts w:hint="eastAsia" w:ascii="宋体" w:hAnsi="宋体" w:cs="宋体"/>
                <w:bCs/>
                <w:kern w:val="0"/>
                <w:sz w:val="20"/>
                <w:szCs w:val="20"/>
              </w:rPr>
              <w:t>5</w:t>
            </w:r>
          </w:p>
        </w:tc>
      </w:tr>
    </w:tbl>
    <w:p>
      <w:pPr>
        <w:spacing w:line="360" w:lineRule="auto"/>
        <w:rPr>
          <w:rFonts w:hint="eastAsia" w:ascii="宋体" w:hAnsi="宋体"/>
        </w:rPr>
      </w:pPr>
      <w:r>
        <w:rPr>
          <w:rFonts w:hint="eastAsia" w:ascii="宋体" w:hAnsi="宋体"/>
        </w:rPr>
        <w:t xml:space="preserve"> 注：本次招标物资的具体规格、交货地点、需求时间详见招标文件。</w:t>
      </w:r>
    </w:p>
    <w:p>
      <w:pPr>
        <w:pStyle w:val="2"/>
        <w:rPr>
          <w:rFonts w:hint="eastAsia" w:ascii="宋体" w:hAnsi="宋体"/>
        </w:rPr>
      </w:pPr>
    </w:p>
    <w:p>
      <w:pPr>
        <w:pStyle w:val="2"/>
        <w:rPr>
          <w:rFonts w:hint="eastAsia" w:ascii="宋体" w:hAnsi="宋体"/>
        </w:rPr>
      </w:pPr>
    </w:p>
    <w:p>
      <w:pPr>
        <w:rPr>
          <w:rFonts w:hint="eastAsia" w:ascii="宋体" w:hAnsi="宋体"/>
        </w:rPr>
      </w:pPr>
    </w:p>
    <w:p>
      <w:pPr>
        <w:spacing w:line="360" w:lineRule="auto"/>
        <w:jc w:val="both"/>
        <w:rPr>
          <w:rFonts w:hint="eastAsia"/>
          <w:b/>
          <w:sz w:val="24"/>
        </w:rPr>
      </w:pPr>
    </w:p>
    <w:p>
      <w:pPr>
        <w:spacing w:line="360" w:lineRule="auto"/>
        <w:ind w:firstLine="241" w:firstLineChars="100"/>
        <w:jc w:val="center"/>
        <w:rPr>
          <w:b/>
          <w:sz w:val="24"/>
        </w:rPr>
      </w:pPr>
      <w:r>
        <w:rPr>
          <w:rFonts w:hint="eastAsia"/>
          <w:b/>
          <w:sz w:val="24"/>
        </w:rPr>
        <w:t>招标物资包件划分表</w:t>
      </w:r>
    </w:p>
    <w:tbl>
      <w:tblPr>
        <w:tblStyle w:val="43"/>
        <w:tblW w:w="13136" w:type="dxa"/>
        <w:jc w:val="center"/>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93"/>
        <w:gridCol w:w="999"/>
        <w:gridCol w:w="804"/>
        <w:gridCol w:w="890"/>
        <w:gridCol w:w="6669"/>
        <w:gridCol w:w="99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701"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序号</w:t>
            </w:r>
          </w:p>
        </w:tc>
        <w:tc>
          <w:tcPr>
            <w:tcW w:w="993"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物资名称</w:t>
            </w:r>
          </w:p>
        </w:tc>
        <w:tc>
          <w:tcPr>
            <w:tcW w:w="999"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包件号</w:t>
            </w:r>
          </w:p>
        </w:tc>
        <w:tc>
          <w:tcPr>
            <w:tcW w:w="804" w:type="dxa"/>
            <w:vAlign w:val="center"/>
          </w:tcPr>
          <w:p>
            <w:pPr>
              <w:widowControl/>
              <w:spacing w:line="360" w:lineRule="auto"/>
              <w:jc w:val="center"/>
              <w:rPr>
                <w:rFonts w:ascii="宋体" w:hAnsi="宋体" w:cs="宋体"/>
                <w:bCs/>
                <w:kern w:val="0"/>
                <w:sz w:val="18"/>
                <w:szCs w:val="18"/>
              </w:rPr>
            </w:pPr>
            <w:r>
              <w:rPr>
                <w:rFonts w:hint="eastAsia" w:ascii="宋体" w:hAnsi="宋体" w:cs="宋体"/>
                <w:bCs/>
                <w:kern w:val="0"/>
                <w:sz w:val="18"/>
                <w:szCs w:val="18"/>
              </w:rPr>
              <w:t>计量</w:t>
            </w:r>
          </w:p>
          <w:p>
            <w:pPr>
              <w:widowControl/>
              <w:spacing w:line="360" w:lineRule="auto"/>
              <w:jc w:val="center"/>
              <w:rPr>
                <w:rFonts w:ascii="宋体" w:cs="宋体"/>
                <w:bCs/>
                <w:kern w:val="0"/>
                <w:sz w:val="18"/>
                <w:szCs w:val="18"/>
              </w:rPr>
            </w:pPr>
            <w:r>
              <w:rPr>
                <w:rFonts w:hint="eastAsia" w:ascii="宋体" w:hAnsi="宋体" w:cs="宋体"/>
                <w:bCs/>
                <w:kern w:val="0"/>
                <w:sz w:val="18"/>
                <w:szCs w:val="18"/>
              </w:rPr>
              <w:t>单位</w:t>
            </w:r>
          </w:p>
        </w:tc>
        <w:tc>
          <w:tcPr>
            <w:tcW w:w="890" w:type="dxa"/>
            <w:vAlign w:val="center"/>
          </w:tcPr>
          <w:p>
            <w:pPr>
              <w:widowControl/>
              <w:spacing w:line="360" w:lineRule="auto"/>
              <w:jc w:val="center"/>
              <w:rPr>
                <w:rFonts w:ascii="宋体" w:hAnsi="宋体" w:cs="宋体"/>
                <w:bCs/>
                <w:kern w:val="0"/>
                <w:sz w:val="18"/>
                <w:szCs w:val="18"/>
              </w:rPr>
            </w:pPr>
            <w:r>
              <w:rPr>
                <w:rFonts w:hint="eastAsia" w:ascii="宋体" w:hAnsi="宋体" w:cs="宋体"/>
                <w:bCs/>
                <w:kern w:val="0"/>
                <w:sz w:val="18"/>
                <w:szCs w:val="18"/>
              </w:rPr>
              <w:t>包件</w:t>
            </w:r>
          </w:p>
          <w:p>
            <w:pPr>
              <w:widowControl/>
              <w:spacing w:line="360" w:lineRule="auto"/>
              <w:jc w:val="center"/>
              <w:rPr>
                <w:rFonts w:ascii="宋体" w:cs="宋体"/>
                <w:bCs/>
                <w:kern w:val="0"/>
                <w:sz w:val="18"/>
                <w:szCs w:val="18"/>
              </w:rPr>
            </w:pPr>
            <w:r>
              <w:rPr>
                <w:rFonts w:hint="eastAsia" w:ascii="宋体" w:hAnsi="宋体" w:cs="宋体"/>
                <w:bCs/>
                <w:kern w:val="0"/>
                <w:sz w:val="18"/>
                <w:szCs w:val="18"/>
              </w:rPr>
              <w:t>数量</w:t>
            </w:r>
          </w:p>
        </w:tc>
        <w:tc>
          <w:tcPr>
            <w:tcW w:w="6669"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投标人资格条件</w:t>
            </w:r>
          </w:p>
        </w:tc>
        <w:tc>
          <w:tcPr>
            <w:tcW w:w="993"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招标文件售价</w:t>
            </w:r>
            <w:r>
              <w:rPr>
                <w:rFonts w:ascii="宋体" w:hAnsi="宋体" w:cs="宋体"/>
                <w:bCs/>
                <w:kern w:val="0"/>
                <w:sz w:val="18"/>
                <w:szCs w:val="18"/>
              </w:rPr>
              <w:t>(</w:t>
            </w:r>
            <w:r>
              <w:rPr>
                <w:rFonts w:hint="eastAsia" w:ascii="宋体" w:hAnsi="宋体" w:cs="宋体"/>
                <w:bCs/>
                <w:kern w:val="0"/>
                <w:sz w:val="18"/>
                <w:szCs w:val="18"/>
              </w:rPr>
              <w:t>元</w:t>
            </w:r>
            <w:r>
              <w:rPr>
                <w:rFonts w:ascii="宋体" w:hAnsi="宋体" w:cs="宋体"/>
                <w:bCs/>
                <w:kern w:val="0"/>
                <w:sz w:val="18"/>
                <w:szCs w:val="18"/>
              </w:rPr>
              <w:t>)</w:t>
            </w:r>
          </w:p>
        </w:tc>
        <w:tc>
          <w:tcPr>
            <w:tcW w:w="1087"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投标保证金</w:t>
            </w:r>
            <w:r>
              <w:rPr>
                <w:rFonts w:ascii="宋体" w:hAnsi="宋体" w:cs="宋体"/>
                <w:bCs/>
                <w:kern w:val="0"/>
                <w:sz w:val="18"/>
                <w:szCs w:val="18"/>
              </w:rPr>
              <w:t xml:space="preserve"> (</w:t>
            </w:r>
            <w:r>
              <w:rPr>
                <w:rFonts w:hint="eastAsia" w:ascii="宋体" w:hAnsi="宋体" w:cs="宋体"/>
                <w:bCs/>
                <w:kern w:val="0"/>
                <w:sz w:val="18"/>
                <w:szCs w:val="18"/>
              </w:rPr>
              <w:t>万元</w:t>
            </w:r>
            <w:r>
              <w:rPr>
                <w:rFonts w:ascii="宋体" w:hAnsi="宋体" w:cs="宋体"/>
                <w:bCs/>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4" w:hRule="atLeast"/>
          <w:jc w:val="center"/>
        </w:trPr>
        <w:tc>
          <w:tcPr>
            <w:tcW w:w="701" w:type="dxa"/>
            <w:vAlign w:val="center"/>
          </w:tcPr>
          <w:p>
            <w:pPr>
              <w:spacing w:line="360" w:lineRule="auto"/>
              <w:jc w:val="center"/>
              <w:rPr>
                <w:rFonts w:hint="eastAsia" w:ascii="宋体" w:eastAsia="宋体" w:cs="宋体"/>
                <w:sz w:val="18"/>
                <w:szCs w:val="18"/>
                <w:lang w:val="en-US" w:eastAsia="zh-CN"/>
              </w:rPr>
            </w:pPr>
            <w:r>
              <w:rPr>
                <w:rFonts w:hint="eastAsia" w:ascii="宋体" w:cs="宋体"/>
                <w:sz w:val="18"/>
                <w:szCs w:val="18"/>
                <w:lang w:val="en-US" w:eastAsia="zh-CN"/>
              </w:rPr>
              <w:t>3</w:t>
            </w:r>
          </w:p>
        </w:tc>
        <w:tc>
          <w:tcPr>
            <w:tcW w:w="993" w:type="dxa"/>
            <w:vAlign w:val="center"/>
          </w:tcPr>
          <w:p>
            <w:pPr>
              <w:widowControl/>
              <w:spacing w:line="360" w:lineRule="auto"/>
              <w:jc w:val="center"/>
              <w:rPr>
                <w:rFonts w:hint="eastAsia" w:ascii="宋体" w:eastAsia="宋体" w:cs="宋体"/>
                <w:bCs/>
                <w:kern w:val="0"/>
                <w:sz w:val="18"/>
                <w:szCs w:val="18"/>
                <w:lang w:eastAsia="zh-CN"/>
              </w:rPr>
            </w:pPr>
            <w:r>
              <w:rPr>
                <w:rFonts w:hint="eastAsia" w:ascii="宋体" w:cs="宋体"/>
                <w:bCs/>
                <w:kern w:val="0"/>
                <w:sz w:val="18"/>
                <w:szCs w:val="18"/>
                <w:lang w:eastAsia="zh-CN"/>
              </w:rPr>
              <w:t>砌砖</w:t>
            </w:r>
          </w:p>
        </w:tc>
        <w:tc>
          <w:tcPr>
            <w:tcW w:w="999" w:type="dxa"/>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QZ</w:t>
            </w:r>
            <w:r>
              <w:rPr>
                <w:rFonts w:ascii="宋体" w:hAnsi="宋体" w:cs="宋体"/>
                <w:kern w:val="0"/>
                <w:sz w:val="22"/>
                <w:szCs w:val="22"/>
              </w:rPr>
              <w:t>-0</w:t>
            </w:r>
            <w:r>
              <w:rPr>
                <w:rFonts w:hint="eastAsia" w:ascii="宋体" w:hAnsi="宋体" w:cs="宋体"/>
                <w:kern w:val="0"/>
                <w:sz w:val="22"/>
                <w:szCs w:val="22"/>
              </w:rPr>
              <w:t>1</w:t>
            </w:r>
          </w:p>
          <w:p>
            <w:pPr>
              <w:widowControl/>
              <w:spacing w:line="360" w:lineRule="auto"/>
              <w:jc w:val="center"/>
              <w:rPr>
                <w:rFonts w:ascii="宋体" w:cs="宋体"/>
                <w:bCs/>
                <w:kern w:val="0"/>
                <w:sz w:val="18"/>
                <w:szCs w:val="18"/>
              </w:rPr>
            </w:pPr>
          </w:p>
        </w:tc>
        <w:tc>
          <w:tcPr>
            <w:tcW w:w="804" w:type="dxa"/>
            <w:vAlign w:val="center"/>
          </w:tcPr>
          <w:p>
            <w:pPr>
              <w:widowControl/>
              <w:jc w:val="center"/>
              <w:textAlignment w:val="center"/>
              <w:rPr>
                <w:rFonts w:ascii="宋体" w:cs="宋体"/>
                <w:bCs/>
                <w:kern w:val="0"/>
                <w:sz w:val="18"/>
                <w:szCs w:val="18"/>
              </w:rPr>
            </w:pPr>
            <w:r>
              <w:rPr>
                <w:rFonts w:hint="eastAsia" w:ascii="宋体" w:cs="宋体"/>
                <w:bCs/>
                <w:kern w:val="0"/>
                <w:sz w:val="18"/>
                <w:szCs w:val="18"/>
              </w:rPr>
              <w:t>M3</w:t>
            </w:r>
          </w:p>
        </w:tc>
        <w:tc>
          <w:tcPr>
            <w:tcW w:w="890" w:type="dxa"/>
            <w:vAlign w:val="center"/>
          </w:tcPr>
          <w:p>
            <w:pPr>
              <w:widowControl/>
              <w:spacing w:line="360" w:lineRule="auto"/>
              <w:jc w:val="center"/>
              <w:textAlignment w:val="center"/>
              <w:rPr>
                <w:rFonts w:hint="eastAsia" w:ascii="宋体" w:eastAsia="宋体" w:cs="宋体"/>
                <w:bCs/>
                <w:kern w:val="0"/>
                <w:sz w:val="18"/>
                <w:szCs w:val="18"/>
                <w:lang w:eastAsia="zh-CN"/>
              </w:rPr>
            </w:pPr>
            <w:r>
              <w:rPr>
                <w:rFonts w:hint="eastAsia" w:ascii="宋体" w:cs="宋体"/>
                <w:bCs/>
                <w:kern w:val="0"/>
                <w:sz w:val="18"/>
                <w:szCs w:val="18"/>
                <w:lang w:val="en-US" w:eastAsia="zh-CN"/>
              </w:rPr>
              <w:t>1980</w:t>
            </w:r>
          </w:p>
        </w:tc>
        <w:tc>
          <w:tcPr>
            <w:tcW w:w="6669" w:type="dxa"/>
            <w:vAlign w:val="center"/>
          </w:tcPr>
          <w:p>
            <w:pPr>
              <w:widowControl/>
              <w:snapToGrid w:val="0"/>
              <w:ind w:firstLine="315" w:firstLineChars="150"/>
              <w:jc w:val="left"/>
              <w:rPr>
                <w:rFonts w:ascii="宋体" w:hAnsi="宋体" w:cs="宋体"/>
                <w:bCs/>
                <w:kern w:val="0"/>
                <w:szCs w:val="21"/>
              </w:rPr>
            </w:pPr>
            <w:r>
              <w:rPr>
                <w:rFonts w:hint="eastAsia" w:ascii="宋体" w:hAnsi="宋体" w:cs="宋体"/>
                <w:bCs/>
                <w:kern w:val="0"/>
                <w:szCs w:val="21"/>
              </w:rPr>
              <w:t>1．营业范围要求：在中华人民共和国境内依法经国家工商、税务机关登记注册，符合投标项目经营范围，具有独立企业法人资格的生产厂家。</w:t>
            </w:r>
          </w:p>
          <w:p>
            <w:pPr>
              <w:widowControl/>
              <w:snapToGrid w:val="0"/>
              <w:ind w:firstLine="315" w:firstLineChars="150"/>
              <w:jc w:val="left"/>
              <w:rPr>
                <w:rFonts w:ascii="宋体" w:hAnsi="宋体" w:cs="宋体"/>
                <w:bCs/>
                <w:kern w:val="0"/>
                <w:szCs w:val="21"/>
              </w:rPr>
            </w:pPr>
            <w:r>
              <w:rPr>
                <w:rFonts w:hint="eastAsia" w:ascii="宋体" w:hAnsi="宋体" w:cs="宋体"/>
                <w:bCs/>
                <w:kern w:val="0"/>
                <w:szCs w:val="21"/>
              </w:rPr>
              <w:t>2.财务能力：生产厂家注册资金不低于500万元人民币，资金财务状况良好，具有近两年经会计师事务所或审计机构审计的财务会计报表。</w:t>
            </w:r>
          </w:p>
          <w:p>
            <w:pPr>
              <w:widowControl/>
              <w:snapToGrid w:val="0"/>
              <w:ind w:firstLine="315" w:firstLineChars="150"/>
              <w:jc w:val="left"/>
              <w:rPr>
                <w:rFonts w:ascii="宋体" w:hAnsi="宋体" w:cs="宋体"/>
                <w:bCs/>
                <w:kern w:val="0"/>
                <w:szCs w:val="21"/>
              </w:rPr>
            </w:pPr>
            <w:r>
              <w:rPr>
                <w:rFonts w:hint="eastAsia" w:ascii="宋体" w:hAnsi="宋体" w:cs="宋体"/>
                <w:bCs/>
                <w:kern w:val="0"/>
                <w:szCs w:val="21"/>
              </w:rPr>
              <w:t>3.质量保证能力：生产厂具有完善的产品质量保证体系和管理制度，具有有效的ISO9000系列质量管理体系认证证书，具有近两年省、部级及以上专业检测机构出具的投标物资合格检测报告。</w:t>
            </w:r>
          </w:p>
          <w:p>
            <w:pPr>
              <w:widowControl/>
              <w:snapToGrid w:val="0"/>
              <w:ind w:firstLine="315" w:firstLineChars="150"/>
              <w:jc w:val="left"/>
              <w:rPr>
                <w:rFonts w:ascii="宋体" w:hAnsi="宋体" w:cs="宋体"/>
                <w:bCs/>
                <w:kern w:val="0"/>
                <w:szCs w:val="21"/>
              </w:rPr>
            </w:pPr>
            <w:r>
              <w:rPr>
                <w:rFonts w:hint="eastAsia" w:ascii="宋体" w:hAnsi="宋体" w:cs="宋体"/>
                <w:bCs/>
                <w:kern w:val="0"/>
                <w:szCs w:val="21"/>
              </w:rPr>
              <w:t>4.供货业绩：投标人具有至少两份近三年内国家铁路或公路重点工程项目的投标物资供货业绩的相关证明材料（含供货合同）。</w:t>
            </w:r>
          </w:p>
          <w:p>
            <w:pPr>
              <w:widowControl/>
              <w:snapToGrid w:val="0"/>
              <w:ind w:firstLine="315" w:firstLineChars="150"/>
              <w:jc w:val="left"/>
              <w:rPr>
                <w:rFonts w:ascii="宋体" w:hAnsi="宋体" w:cs="宋体"/>
                <w:bCs/>
                <w:kern w:val="0"/>
                <w:szCs w:val="21"/>
              </w:rPr>
            </w:pPr>
            <w:r>
              <w:rPr>
                <w:rFonts w:hint="eastAsia" w:ascii="宋体" w:hAnsi="宋体" w:cs="宋体"/>
                <w:bCs/>
                <w:kern w:val="0"/>
                <w:szCs w:val="21"/>
              </w:rPr>
              <w:t>5.履约信用：具有良好的社会信誉，最近两年内没有与骗取合同有关的犯罪或严重违法行为而引起的诉讼和仲裁；近两年不曾在任何合同中违约或对方单方终止合同；财产未被接管或冻结，企业未处于禁止或取消投标状态；未被中国铁路总公司、中国中铁股份有限公司列入“限制交易供应商名单”、“不合格供应商名单”或“供应商黑名单”。具有履行合同的能力和良好的履约记录。</w:t>
            </w:r>
          </w:p>
          <w:p>
            <w:pPr>
              <w:spacing w:line="280" w:lineRule="exact"/>
              <w:ind w:firstLine="210" w:firstLineChars="100"/>
              <w:rPr>
                <w:rFonts w:ascii="宋体" w:cs="宋体"/>
                <w:bCs/>
                <w:kern w:val="0"/>
                <w:szCs w:val="21"/>
              </w:rPr>
            </w:pPr>
            <w:r>
              <w:rPr>
                <w:rFonts w:hint="eastAsia" w:ascii="宋体" w:hAnsi="宋体" w:cs="宋体"/>
                <w:bCs/>
                <w:kern w:val="0"/>
                <w:szCs w:val="21"/>
              </w:rPr>
              <w:t>6. 其他：不接受近两年内在铁路建设工程网公布有违法行为记录的供货商；不接收已清退出铁路市场的供货商。代理商必须提供“</w:t>
            </w:r>
            <w:r>
              <w:rPr>
                <w:rFonts w:hint="eastAsia"/>
              </w:rPr>
              <w:t>粤</w:t>
            </w:r>
            <w:r>
              <w:rPr>
                <w:rFonts w:hint="eastAsia" w:cs="宋体"/>
                <w:kern w:val="0"/>
                <w:sz w:val="22"/>
                <w:szCs w:val="18"/>
              </w:rPr>
              <w:t>大丰华</w:t>
            </w:r>
            <w:r>
              <w:rPr>
                <w:rFonts w:hint="eastAsia" w:ascii="宋体" w:hAnsi="宋体" w:cs="宋体"/>
                <w:bCs/>
                <w:kern w:val="0"/>
                <w:szCs w:val="21"/>
              </w:rPr>
              <w:t>”甲控材料准入名单内，准入产品生产厂家唯一授权委托书并加盖鲜章。</w:t>
            </w:r>
          </w:p>
        </w:tc>
        <w:tc>
          <w:tcPr>
            <w:tcW w:w="993" w:type="dxa"/>
            <w:vAlign w:val="center"/>
          </w:tcPr>
          <w:p>
            <w:pPr>
              <w:widowControl/>
              <w:spacing w:line="360" w:lineRule="auto"/>
              <w:jc w:val="center"/>
              <w:rPr>
                <w:rFonts w:ascii="宋体" w:cs="宋体"/>
                <w:bCs/>
                <w:kern w:val="0"/>
                <w:sz w:val="20"/>
                <w:szCs w:val="20"/>
              </w:rPr>
            </w:pPr>
            <w:r>
              <w:rPr>
                <w:rFonts w:hint="eastAsia" w:ascii="宋体" w:hAnsi="宋体" w:cs="宋体"/>
                <w:bCs/>
                <w:kern w:val="0"/>
                <w:sz w:val="20"/>
                <w:szCs w:val="20"/>
              </w:rPr>
              <w:t>5</w:t>
            </w:r>
            <w:r>
              <w:rPr>
                <w:rFonts w:ascii="宋体" w:cs="宋体"/>
                <w:bCs/>
                <w:kern w:val="0"/>
                <w:sz w:val="20"/>
                <w:szCs w:val="20"/>
              </w:rPr>
              <w:t>0</w:t>
            </w:r>
            <w:r>
              <w:rPr>
                <w:rFonts w:hint="eastAsia" w:ascii="宋体" w:cs="宋体"/>
                <w:bCs/>
                <w:kern w:val="0"/>
                <w:sz w:val="20"/>
                <w:szCs w:val="20"/>
              </w:rPr>
              <w:t>0</w:t>
            </w:r>
          </w:p>
        </w:tc>
        <w:tc>
          <w:tcPr>
            <w:tcW w:w="1087" w:type="dxa"/>
            <w:vAlign w:val="center"/>
          </w:tcPr>
          <w:p>
            <w:pPr>
              <w:widowControl/>
              <w:spacing w:line="360" w:lineRule="auto"/>
              <w:jc w:val="center"/>
              <w:rPr>
                <w:rFonts w:ascii="宋体" w:cs="宋体"/>
                <w:bCs/>
                <w:kern w:val="0"/>
                <w:sz w:val="20"/>
                <w:szCs w:val="20"/>
              </w:rPr>
            </w:pPr>
            <w:r>
              <w:rPr>
                <w:rFonts w:hint="eastAsia" w:ascii="宋体" w:hAnsi="宋体" w:cs="宋体"/>
                <w:bCs/>
                <w:kern w:val="0"/>
                <w:sz w:val="20"/>
                <w:szCs w:val="20"/>
              </w:rPr>
              <w:t>5</w:t>
            </w:r>
          </w:p>
        </w:tc>
      </w:tr>
    </w:tbl>
    <w:p>
      <w:pPr>
        <w:spacing w:line="360" w:lineRule="auto"/>
        <w:rPr>
          <w:rFonts w:hint="eastAsia" w:ascii="宋体" w:hAnsi="宋体"/>
        </w:rPr>
      </w:pPr>
      <w:r>
        <w:rPr>
          <w:rFonts w:hint="eastAsia" w:ascii="宋体" w:hAnsi="宋体"/>
        </w:rPr>
        <w:t xml:space="preserve"> 注：本次招标物资的具体规格、交货地点、需求时间详见招标文件。</w:t>
      </w:r>
    </w:p>
    <w:p>
      <w:pPr>
        <w:spacing w:line="360" w:lineRule="auto"/>
        <w:rPr>
          <w:rFonts w:hint="eastAsia"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jc w:val="center"/>
        <w:rPr>
          <w:b/>
          <w:sz w:val="24"/>
        </w:rPr>
      </w:pPr>
      <w:r>
        <w:rPr>
          <w:rFonts w:hint="eastAsia"/>
          <w:b/>
          <w:sz w:val="24"/>
        </w:rPr>
        <w:t>招标物资包件划分表</w:t>
      </w:r>
    </w:p>
    <w:tbl>
      <w:tblPr>
        <w:tblStyle w:val="43"/>
        <w:tblW w:w="13136" w:type="dxa"/>
        <w:jc w:val="center"/>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93"/>
        <w:gridCol w:w="999"/>
        <w:gridCol w:w="804"/>
        <w:gridCol w:w="890"/>
        <w:gridCol w:w="6669"/>
        <w:gridCol w:w="99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701"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序号</w:t>
            </w:r>
          </w:p>
        </w:tc>
        <w:tc>
          <w:tcPr>
            <w:tcW w:w="993"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物资名称</w:t>
            </w:r>
          </w:p>
        </w:tc>
        <w:tc>
          <w:tcPr>
            <w:tcW w:w="999"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包件号</w:t>
            </w:r>
          </w:p>
        </w:tc>
        <w:tc>
          <w:tcPr>
            <w:tcW w:w="804" w:type="dxa"/>
            <w:vAlign w:val="center"/>
          </w:tcPr>
          <w:p>
            <w:pPr>
              <w:widowControl/>
              <w:spacing w:line="360" w:lineRule="auto"/>
              <w:jc w:val="center"/>
              <w:rPr>
                <w:rFonts w:ascii="宋体" w:hAnsi="宋体" w:cs="宋体"/>
                <w:bCs/>
                <w:kern w:val="0"/>
                <w:sz w:val="18"/>
                <w:szCs w:val="18"/>
              </w:rPr>
            </w:pPr>
            <w:r>
              <w:rPr>
                <w:rFonts w:hint="eastAsia" w:ascii="宋体" w:hAnsi="宋体" w:cs="宋体"/>
                <w:bCs/>
                <w:kern w:val="0"/>
                <w:sz w:val="18"/>
                <w:szCs w:val="18"/>
              </w:rPr>
              <w:t>计量</w:t>
            </w:r>
          </w:p>
          <w:p>
            <w:pPr>
              <w:widowControl/>
              <w:spacing w:line="360" w:lineRule="auto"/>
              <w:jc w:val="center"/>
              <w:rPr>
                <w:rFonts w:ascii="宋体" w:cs="宋体"/>
                <w:bCs/>
                <w:kern w:val="0"/>
                <w:sz w:val="18"/>
                <w:szCs w:val="18"/>
              </w:rPr>
            </w:pPr>
            <w:r>
              <w:rPr>
                <w:rFonts w:hint="eastAsia" w:ascii="宋体" w:hAnsi="宋体" w:cs="宋体"/>
                <w:bCs/>
                <w:kern w:val="0"/>
                <w:sz w:val="18"/>
                <w:szCs w:val="18"/>
              </w:rPr>
              <w:t>单位</w:t>
            </w:r>
          </w:p>
        </w:tc>
        <w:tc>
          <w:tcPr>
            <w:tcW w:w="890" w:type="dxa"/>
            <w:vAlign w:val="center"/>
          </w:tcPr>
          <w:p>
            <w:pPr>
              <w:widowControl/>
              <w:spacing w:line="360" w:lineRule="auto"/>
              <w:jc w:val="center"/>
              <w:rPr>
                <w:rFonts w:ascii="宋体" w:hAnsi="宋体" w:cs="宋体"/>
                <w:bCs/>
                <w:kern w:val="0"/>
                <w:sz w:val="18"/>
                <w:szCs w:val="18"/>
              </w:rPr>
            </w:pPr>
            <w:r>
              <w:rPr>
                <w:rFonts w:hint="eastAsia" w:ascii="宋体" w:hAnsi="宋体" w:cs="宋体"/>
                <w:bCs/>
                <w:kern w:val="0"/>
                <w:sz w:val="18"/>
                <w:szCs w:val="18"/>
              </w:rPr>
              <w:t>包件</w:t>
            </w:r>
          </w:p>
          <w:p>
            <w:pPr>
              <w:widowControl/>
              <w:spacing w:line="360" w:lineRule="auto"/>
              <w:jc w:val="center"/>
              <w:rPr>
                <w:rFonts w:ascii="宋体" w:cs="宋体"/>
                <w:bCs/>
                <w:kern w:val="0"/>
                <w:sz w:val="18"/>
                <w:szCs w:val="18"/>
              </w:rPr>
            </w:pPr>
            <w:r>
              <w:rPr>
                <w:rFonts w:hint="eastAsia" w:ascii="宋体" w:hAnsi="宋体" w:cs="宋体"/>
                <w:bCs/>
                <w:kern w:val="0"/>
                <w:sz w:val="18"/>
                <w:szCs w:val="18"/>
              </w:rPr>
              <w:t>数量</w:t>
            </w:r>
          </w:p>
        </w:tc>
        <w:tc>
          <w:tcPr>
            <w:tcW w:w="6669"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投标人资格条件</w:t>
            </w:r>
          </w:p>
        </w:tc>
        <w:tc>
          <w:tcPr>
            <w:tcW w:w="993"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招标文件售价</w:t>
            </w:r>
            <w:r>
              <w:rPr>
                <w:rFonts w:ascii="宋体" w:hAnsi="宋体" w:cs="宋体"/>
                <w:bCs/>
                <w:kern w:val="0"/>
                <w:sz w:val="18"/>
                <w:szCs w:val="18"/>
              </w:rPr>
              <w:t>(</w:t>
            </w:r>
            <w:r>
              <w:rPr>
                <w:rFonts w:hint="eastAsia" w:ascii="宋体" w:hAnsi="宋体" w:cs="宋体"/>
                <w:bCs/>
                <w:kern w:val="0"/>
                <w:sz w:val="18"/>
                <w:szCs w:val="18"/>
              </w:rPr>
              <w:t>元</w:t>
            </w:r>
            <w:r>
              <w:rPr>
                <w:rFonts w:ascii="宋体" w:hAnsi="宋体" w:cs="宋体"/>
                <w:bCs/>
                <w:kern w:val="0"/>
                <w:sz w:val="18"/>
                <w:szCs w:val="18"/>
              </w:rPr>
              <w:t>)</w:t>
            </w:r>
          </w:p>
        </w:tc>
        <w:tc>
          <w:tcPr>
            <w:tcW w:w="1087" w:type="dxa"/>
            <w:vAlign w:val="center"/>
          </w:tcPr>
          <w:p>
            <w:pPr>
              <w:widowControl/>
              <w:spacing w:line="360" w:lineRule="auto"/>
              <w:jc w:val="center"/>
              <w:rPr>
                <w:rFonts w:ascii="宋体" w:cs="宋体"/>
                <w:bCs/>
                <w:kern w:val="0"/>
                <w:sz w:val="18"/>
                <w:szCs w:val="18"/>
              </w:rPr>
            </w:pPr>
            <w:r>
              <w:rPr>
                <w:rFonts w:hint="eastAsia" w:ascii="宋体" w:hAnsi="宋体" w:cs="宋体"/>
                <w:bCs/>
                <w:kern w:val="0"/>
                <w:sz w:val="18"/>
                <w:szCs w:val="18"/>
              </w:rPr>
              <w:t>投标保证金</w:t>
            </w:r>
            <w:r>
              <w:rPr>
                <w:rFonts w:ascii="宋体" w:hAnsi="宋体" w:cs="宋体"/>
                <w:bCs/>
                <w:kern w:val="0"/>
                <w:sz w:val="18"/>
                <w:szCs w:val="18"/>
              </w:rPr>
              <w:t xml:space="preserve"> (</w:t>
            </w:r>
            <w:r>
              <w:rPr>
                <w:rFonts w:hint="eastAsia" w:ascii="宋体" w:hAnsi="宋体" w:cs="宋体"/>
                <w:bCs/>
                <w:kern w:val="0"/>
                <w:sz w:val="18"/>
                <w:szCs w:val="18"/>
              </w:rPr>
              <w:t>万元</w:t>
            </w:r>
            <w:r>
              <w:rPr>
                <w:rFonts w:ascii="宋体" w:hAnsi="宋体" w:cs="宋体"/>
                <w:bCs/>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4" w:hRule="atLeast"/>
          <w:jc w:val="center"/>
        </w:trPr>
        <w:tc>
          <w:tcPr>
            <w:tcW w:w="701" w:type="dxa"/>
            <w:vAlign w:val="center"/>
          </w:tcPr>
          <w:p>
            <w:pPr>
              <w:spacing w:line="360" w:lineRule="auto"/>
              <w:jc w:val="center"/>
              <w:rPr>
                <w:rFonts w:hint="eastAsia" w:ascii="宋体" w:eastAsia="宋体" w:cs="宋体"/>
                <w:sz w:val="18"/>
                <w:szCs w:val="18"/>
                <w:lang w:eastAsia="zh-CN"/>
              </w:rPr>
            </w:pPr>
            <w:r>
              <w:rPr>
                <w:rFonts w:hint="eastAsia"/>
                <w:sz w:val="18"/>
                <w:szCs w:val="18"/>
                <w:lang w:val="en-US" w:eastAsia="zh-CN"/>
              </w:rPr>
              <w:t>4</w:t>
            </w:r>
          </w:p>
        </w:tc>
        <w:tc>
          <w:tcPr>
            <w:tcW w:w="993" w:type="dxa"/>
            <w:vAlign w:val="center"/>
          </w:tcPr>
          <w:p>
            <w:pPr>
              <w:widowControl/>
              <w:spacing w:line="360" w:lineRule="auto"/>
              <w:jc w:val="center"/>
              <w:rPr>
                <w:rFonts w:ascii="宋体" w:cs="宋体"/>
                <w:bCs/>
                <w:kern w:val="0"/>
                <w:sz w:val="18"/>
                <w:szCs w:val="18"/>
              </w:rPr>
            </w:pPr>
            <w:r>
              <w:rPr>
                <w:rFonts w:hint="eastAsia" w:ascii="宋体" w:hAnsi="宋体" w:cs="宋体"/>
                <w:kern w:val="0"/>
                <w:sz w:val="22"/>
                <w:szCs w:val="22"/>
              </w:rPr>
              <w:t>盾构管片</w:t>
            </w:r>
          </w:p>
        </w:tc>
        <w:tc>
          <w:tcPr>
            <w:tcW w:w="999" w:type="dxa"/>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DGGP</w:t>
            </w:r>
            <w:r>
              <w:rPr>
                <w:rFonts w:ascii="宋体" w:hAnsi="宋体" w:cs="宋体"/>
                <w:kern w:val="0"/>
                <w:sz w:val="22"/>
                <w:szCs w:val="22"/>
              </w:rPr>
              <w:t>-0</w:t>
            </w:r>
            <w:r>
              <w:rPr>
                <w:rFonts w:hint="eastAsia" w:ascii="宋体" w:hAnsi="宋体" w:cs="宋体"/>
                <w:kern w:val="0"/>
                <w:sz w:val="22"/>
                <w:szCs w:val="22"/>
                <w:lang w:val="en-US" w:eastAsia="zh-CN"/>
              </w:rPr>
              <w:t>1</w:t>
            </w:r>
          </w:p>
          <w:p>
            <w:pPr>
              <w:widowControl/>
              <w:spacing w:line="360" w:lineRule="auto"/>
              <w:jc w:val="center"/>
              <w:rPr>
                <w:rFonts w:ascii="宋体" w:cs="宋体"/>
                <w:bCs/>
                <w:kern w:val="0"/>
                <w:sz w:val="18"/>
                <w:szCs w:val="18"/>
              </w:rPr>
            </w:pPr>
          </w:p>
        </w:tc>
        <w:tc>
          <w:tcPr>
            <w:tcW w:w="804" w:type="dxa"/>
            <w:vAlign w:val="center"/>
          </w:tcPr>
          <w:p>
            <w:pPr>
              <w:widowControl/>
              <w:ind w:firstLine="180" w:firstLineChars="100"/>
              <w:jc w:val="both"/>
              <w:textAlignment w:val="center"/>
              <w:rPr>
                <w:rFonts w:hint="eastAsia" w:ascii="宋体" w:eastAsia="宋体" w:cs="宋体"/>
                <w:bCs/>
                <w:kern w:val="0"/>
                <w:sz w:val="18"/>
                <w:szCs w:val="18"/>
                <w:lang w:eastAsia="zh-CN"/>
              </w:rPr>
            </w:pPr>
            <w:r>
              <w:rPr>
                <w:rFonts w:hint="eastAsia" w:ascii="宋体" w:cs="宋体"/>
                <w:bCs/>
                <w:kern w:val="0"/>
                <w:sz w:val="18"/>
                <w:szCs w:val="18"/>
                <w:lang w:eastAsia="zh-CN"/>
              </w:rPr>
              <w:t>环</w:t>
            </w:r>
          </w:p>
        </w:tc>
        <w:tc>
          <w:tcPr>
            <w:tcW w:w="890" w:type="dxa"/>
            <w:vAlign w:val="center"/>
          </w:tcPr>
          <w:p>
            <w:pPr>
              <w:widowControl/>
              <w:spacing w:line="360" w:lineRule="auto"/>
              <w:jc w:val="center"/>
              <w:textAlignment w:val="center"/>
              <w:rPr>
                <w:rFonts w:ascii="宋体" w:cs="宋体"/>
                <w:bCs/>
                <w:kern w:val="0"/>
                <w:sz w:val="18"/>
                <w:szCs w:val="18"/>
              </w:rPr>
            </w:pPr>
            <w:r>
              <w:rPr>
                <w:rFonts w:hint="eastAsia" w:ascii="宋体" w:cs="宋体"/>
                <w:bCs/>
                <w:kern w:val="0"/>
                <w:sz w:val="18"/>
                <w:szCs w:val="18"/>
              </w:rPr>
              <w:t>2856</w:t>
            </w:r>
          </w:p>
        </w:tc>
        <w:tc>
          <w:tcPr>
            <w:tcW w:w="6669"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1．营业范围要求：在中华人民共和国境内依法经国家工商、税务机关登记注册，符合投标项目经营范围，具有独立企业法人资格的生产厂家。</w:t>
            </w:r>
          </w:p>
          <w:p>
            <w:pPr>
              <w:widowControl/>
              <w:spacing w:line="360" w:lineRule="auto"/>
              <w:jc w:val="left"/>
              <w:rPr>
                <w:rFonts w:ascii="宋体" w:hAnsi="宋体" w:cs="宋体"/>
                <w:kern w:val="0"/>
                <w:szCs w:val="21"/>
              </w:rPr>
            </w:pPr>
            <w:r>
              <w:rPr>
                <w:rFonts w:hint="eastAsia" w:ascii="宋体" w:hAnsi="宋体" w:cs="宋体"/>
                <w:kern w:val="0"/>
                <w:szCs w:val="21"/>
              </w:rPr>
              <w:t>2.财务能力：生产厂家注册资金不低于1000万元人民币，资金财务状况良好，具有近两年经会计师事务所或审计机构审计的财务会计报表。</w:t>
            </w:r>
          </w:p>
          <w:p>
            <w:pPr>
              <w:widowControl/>
              <w:spacing w:line="360" w:lineRule="auto"/>
              <w:jc w:val="left"/>
              <w:rPr>
                <w:rFonts w:ascii="宋体" w:hAnsi="宋体" w:cs="宋体"/>
                <w:kern w:val="0"/>
                <w:szCs w:val="21"/>
              </w:rPr>
            </w:pPr>
            <w:r>
              <w:rPr>
                <w:rFonts w:hint="eastAsia" w:ascii="宋体" w:hAnsi="宋体" w:cs="宋体"/>
                <w:kern w:val="0"/>
                <w:szCs w:val="21"/>
              </w:rPr>
              <w:t>3.质量保证能力：生产厂具有完善的产品质量保证体系和管理制度，具有有效的ISO9000系列质量管理体系认证证书，具有近两年省、部级及以上专业检测机构出具的投标物资合格检测报告。</w:t>
            </w:r>
          </w:p>
          <w:p>
            <w:pPr>
              <w:widowControl/>
              <w:spacing w:line="360" w:lineRule="auto"/>
              <w:jc w:val="left"/>
              <w:rPr>
                <w:rFonts w:ascii="宋体" w:hAnsi="宋体" w:cs="宋体"/>
                <w:kern w:val="0"/>
                <w:szCs w:val="21"/>
              </w:rPr>
            </w:pPr>
            <w:r>
              <w:rPr>
                <w:rFonts w:hint="eastAsia" w:ascii="宋体" w:hAnsi="宋体" w:cs="宋体"/>
                <w:kern w:val="0"/>
                <w:szCs w:val="21"/>
              </w:rPr>
              <w:t>4.供货业绩：投标人具有至少两份近三年内地铁工程项目的投标物资供货业绩的相关证明材料（含供货合同）。</w:t>
            </w:r>
          </w:p>
          <w:p>
            <w:pPr>
              <w:widowControl/>
              <w:spacing w:line="360" w:lineRule="auto"/>
              <w:jc w:val="left"/>
              <w:rPr>
                <w:rFonts w:ascii="宋体" w:hAnsi="宋体" w:cs="宋体"/>
                <w:kern w:val="0"/>
                <w:szCs w:val="21"/>
              </w:rPr>
            </w:pPr>
            <w:r>
              <w:rPr>
                <w:rFonts w:hint="eastAsia" w:ascii="宋体" w:hAnsi="宋体" w:cs="宋体"/>
                <w:kern w:val="0"/>
                <w:szCs w:val="21"/>
              </w:rPr>
              <w:t>5.履约信用：具有良好的社会信誉，最近两年内没有与骗取合同有关的犯罪或严重违法行为而引起的诉讼和仲裁；近两年不曾在任何合同中违约或对方单方终止合同；财产未被接管或冻结，企业未处于禁止或取消投标状态；未被中国铁路总公司、中国中铁股份有限公司列入“限制交易供应商名单”、“不合格供应商名单”或“供应商黑名单”。具有履行合同的能力和良好的履约记录。</w:t>
            </w:r>
          </w:p>
          <w:p>
            <w:pPr>
              <w:widowControl/>
              <w:spacing w:line="360" w:lineRule="auto"/>
              <w:jc w:val="left"/>
              <w:rPr>
                <w:rFonts w:ascii="宋体" w:cs="宋体"/>
                <w:bCs/>
                <w:kern w:val="0"/>
                <w:szCs w:val="21"/>
              </w:rPr>
            </w:pPr>
            <w:r>
              <w:rPr>
                <w:rFonts w:hint="eastAsia" w:ascii="宋体" w:hAnsi="宋体" w:cs="宋体"/>
                <w:kern w:val="0"/>
                <w:szCs w:val="21"/>
              </w:rPr>
              <w:t>6. 其他：不接受近两年内在铁路建设工程网公布有违法行为记录的供货商；不接收已清退出铁路市场的供货商。</w:t>
            </w:r>
          </w:p>
        </w:tc>
        <w:tc>
          <w:tcPr>
            <w:tcW w:w="993" w:type="dxa"/>
            <w:vAlign w:val="center"/>
          </w:tcPr>
          <w:p>
            <w:pPr>
              <w:widowControl/>
              <w:spacing w:line="360" w:lineRule="auto"/>
              <w:jc w:val="center"/>
              <w:rPr>
                <w:rFonts w:hint="eastAsia" w:ascii="宋体" w:eastAsia="宋体" w:cs="宋体"/>
                <w:bCs/>
                <w:kern w:val="0"/>
                <w:sz w:val="20"/>
                <w:szCs w:val="20"/>
                <w:lang w:val="en-US" w:eastAsia="zh-CN"/>
              </w:rPr>
            </w:pPr>
            <w:r>
              <w:rPr>
                <w:rFonts w:hint="eastAsia" w:ascii="宋体" w:cs="宋体"/>
                <w:bCs/>
                <w:kern w:val="0"/>
                <w:sz w:val="20"/>
                <w:szCs w:val="20"/>
                <w:lang w:val="en-US" w:eastAsia="zh-CN"/>
              </w:rPr>
              <w:t>1000</w:t>
            </w:r>
          </w:p>
        </w:tc>
        <w:tc>
          <w:tcPr>
            <w:tcW w:w="1087" w:type="dxa"/>
            <w:vAlign w:val="center"/>
          </w:tcPr>
          <w:p>
            <w:pPr>
              <w:widowControl/>
              <w:spacing w:line="360" w:lineRule="auto"/>
              <w:jc w:val="center"/>
              <w:rPr>
                <w:rFonts w:ascii="宋体" w:cs="宋体"/>
                <w:bCs/>
                <w:kern w:val="0"/>
                <w:sz w:val="20"/>
                <w:szCs w:val="20"/>
              </w:rPr>
            </w:pPr>
            <w:r>
              <w:rPr>
                <w:rFonts w:hint="eastAsia" w:ascii="宋体" w:hAnsi="宋体" w:cs="宋体"/>
                <w:bCs/>
                <w:kern w:val="0"/>
                <w:sz w:val="20"/>
                <w:szCs w:val="20"/>
              </w:rPr>
              <w:t>5</w:t>
            </w:r>
          </w:p>
        </w:tc>
      </w:tr>
    </w:tbl>
    <w:p>
      <w:pPr>
        <w:pStyle w:val="2"/>
        <w:sectPr>
          <w:pgSz w:w="16838" w:h="11906" w:orient="landscape"/>
          <w:pgMar w:top="1418" w:right="1418" w:bottom="1418" w:left="1418" w:header="851" w:footer="851" w:gutter="0"/>
          <w:cols w:space="720" w:num="1"/>
        </w:sectPr>
      </w:pPr>
      <w:r>
        <w:rPr>
          <w:rFonts w:hint="eastAsia" w:ascii="宋体" w:hAnsi="宋体"/>
        </w:rPr>
        <w:t xml:space="preserve"> 注：图纸未到，根据清单量计算，实际数量以图纸为准</w:t>
      </w:r>
      <w:r>
        <w:rPr>
          <w:rFonts w:hint="eastAsia" w:ascii="宋体" w:hAnsi="宋体"/>
          <w:lang w:eastAsia="zh-CN"/>
        </w:rPr>
        <w:t>，</w:t>
      </w:r>
      <w:r>
        <w:rPr>
          <w:rFonts w:hint="eastAsia" w:ascii="宋体" w:hAnsi="宋体"/>
        </w:rPr>
        <w:t>本次招标物资的具体规格、交货地点、需求时间详见招标文件</w:t>
      </w:r>
      <w:r>
        <w:rPr>
          <w:rFonts w:hint="eastAsia" w:ascii="宋体" w:hAnsi="宋体"/>
          <w:lang w:eastAsia="zh-CN"/>
        </w:rPr>
        <w:t>。</w:t>
      </w:r>
    </w:p>
    <w:bookmarkEnd w:id="9"/>
    <w:p>
      <w:pPr>
        <w:pStyle w:val="2"/>
        <w:rPr>
          <w:kern w:val="0"/>
        </w:rPr>
      </w:pPr>
      <w:bookmarkStart w:id="18" w:name="_Toc26718"/>
      <w:bookmarkStart w:id="19" w:name="_Toc401836666"/>
      <w:bookmarkStart w:id="20" w:name="_Toc390938754"/>
      <w:bookmarkStart w:id="21" w:name="_Toc18885"/>
      <w:bookmarkStart w:id="22" w:name="_Toc509928063"/>
      <w:r>
        <w:rPr>
          <w:rFonts w:hint="eastAsia"/>
        </w:rPr>
        <w:t>附表</w:t>
      </w:r>
      <w:r>
        <w:t>2</w:t>
      </w:r>
      <w:bookmarkEnd w:id="18"/>
      <w:bookmarkEnd w:id="19"/>
      <w:bookmarkEnd w:id="20"/>
      <w:bookmarkEnd w:id="21"/>
      <w:bookmarkEnd w:id="22"/>
    </w:p>
    <w:p>
      <w:pPr>
        <w:spacing w:line="440" w:lineRule="exact"/>
        <w:jc w:val="center"/>
        <w:rPr>
          <w:rFonts w:ascii="宋体"/>
          <w:b/>
          <w:sz w:val="28"/>
          <w:szCs w:val="28"/>
        </w:rPr>
      </w:pPr>
      <w:r>
        <w:rPr>
          <w:rFonts w:hint="eastAsia" w:ascii="宋体" w:hAnsi="宋体"/>
          <w:b/>
          <w:sz w:val="28"/>
          <w:szCs w:val="28"/>
        </w:rPr>
        <w:t>投标申请表</w:t>
      </w:r>
    </w:p>
    <w:p>
      <w:pPr>
        <w:widowControl/>
        <w:spacing w:line="440" w:lineRule="exact"/>
        <w:ind w:firstLine="178" w:firstLineChars="74"/>
        <w:jc w:val="left"/>
        <w:rPr>
          <w:rFonts w:ascii="宋体" w:cs="宋体"/>
          <w:b/>
          <w:bCs/>
          <w:kern w:val="0"/>
          <w:sz w:val="24"/>
        </w:rPr>
      </w:pPr>
      <w:r>
        <w:rPr>
          <w:rFonts w:hint="eastAsia" w:ascii="宋体" w:hAnsi="宋体" w:cs="宋体"/>
          <w:b/>
          <w:kern w:val="0"/>
          <w:sz w:val="24"/>
        </w:rPr>
        <w:t>招标编号：ZTSW-2018-11</w:t>
      </w:r>
    </w:p>
    <w:tbl>
      <w:tblPr>
        <w:tblStyle w:val="43"/>
        <w:tblW w:w="8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549"/>
        <w:gridCol w:w="1767"/>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投标项目名称</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投标人名称</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投标人联系地址</w:t>
            </w:r>
          </w:p>
        </w:tc>
        <w:tc>
          <w:tcPr>
            <w:tcW w:w="6687" w:type="dxa"/>
            <w:gridSpan w:val="3"/>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法定代表人</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法人委托人</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投标联系人</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联系电话</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kern w:val="0"/>
                <w:sz w:val="24"/>
              </w:rPr>
            </w:pPr>
            <w:r>
              <w:rPr>
                <w:rFonts w:hint="eastAsia" w:ascii="宋体" w:hAnsi="宋体" w:cs="宋体"/>
                <w:kern w:val="0"/>
                <w:sz w:val="24"/>
              </w:rPr>
              <w:t>传真</w:t>
            </w:r>
          </w:p>
        </w:tc>
        <w:tc>
          <w:tcPr>
            <w:tcW w:w="2549" w:type="dxa"/>
            <w:vAlign w:val="center"/>
          </w:tcPr>
          <w:p>
            <w:pPr>
              <w:widowControl/>
              <w:spacing w:line="440" w:lineRule="exact"/>
              <w:rPr>
                <w:rFonts w:ascii="宋体" w:cs="宋体"/>
                <w:kern w:val="0"/>
                <w:sz w:val="24"/>
              </w:rPr>
            </w:pPr>
          </w:p>
        </w:tc>
        <w:tc>
          <w:tcPr>
            <w:tcW w:w="1767" w:type="dxa"/>
            <w:vAlign w:val="center"/>
          </w:tcPr>
          <w:p>
            <w:pPr>
              <w:widowControl/>
              <w:spacing w:line="440" w:lineRule="exact"/>
              <w:rPr>
                <w:rFonts w:ascii="宋体" w:cs="宋体"/>
                <w:kern w:val="0"/>
                <w:sz w:val="24"/>
              </w:rPr>
            </w:pPr>
            <w:r>
              <w:rPr>
                <w:rFonts w:hint="eastAsia" w:ascii="宋体" w:hAnsi="宋体" w:cs="宋体"/>
                <w:kern w:val="0"/>
                <w:sz w:val="24"/>
              </w:rPr>
              <w:t>电子邮箱</w:t>
            </w:r>
          </w:p>
        </w:tc>
        <w:tc>
          <w:tcPr>
            <w:tcW w:w="2371" w:type="dxa"/>
            <w:vAlign w:val="center"/>
          </w:tcPr>
          <w:p>
            <w:pPr>
              <w:widowControl/>
              <w:spacing w:line="44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2" w:hRule="atLeast"/>
          <w:jc w:val="center"/>
        </w:trPr>
        <w:tc>
          <w:tcPr>
            <w:tcW w:w="8781" w:type="dxa"/>
            <w:gridSpan w:val="4"/>
            <w:vAlign w:val="center"/>
          </w:tcPr>
          <w:p>
            <w:pPr>
              <w:widowControl/>
              <w:spacing w:line="440" w:lineRule="exact"/>
              <w:rPr>
                <w:rFonts w:ascii="宋体" w:cs="宋体"/>
                <w:b/>
                <w:kern w:val="0"/>
                <w:sz w:val="24"/>
              </w:rPr>
            </w:pPr>
            <w:r>
              <w:rPr>
                <w:rFonts w:ascii="宋体" w:hAnsi="宋体" w:cs="宋体"/>
                <w:b/>
                <w:kern w:val="0"/>
                <w:sz w:val="24"/>
              </w:rPr>
              <w:t>1.</w:t>
            </w:r>
            <w:r>
              <w:rPr>
                <w:rFonts w:hint="eastAsia" w:ascii="宋体" w:hAnsi="宋体" w:cs="宋体"/>
                <w:b/>
                <w:kern w:val="0"/>
                <w:sz w:val="24"/>
              </w:rPr>
              <w:t>申请投标包件：</w:t>
            </w: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r>
              <w:rPr>
                <w:rFonts w:ascii="宋体" w:hAnsi="宋体" w:cs="宋体"/>
                <w:b/>
                <w:kern w:val="0"/>
                <w:sz w:val="24"/>
              </w:rPr>
              <w:t>2.</w:t>
            </w:r>
            <w:r>
              <w:rPr>
                <w:rFonts w:hint="eastAsia" w:ascii="宋体" w:hAnsi="宋体" w:cs="宋体"/>
                <w:b/>
                <w:kern w:val="0"/>
                <w:sz w:val="24"/>
              </w:rPr>
              <w:t>其它说明：</w:t>
            </w: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rPr>
                <w:rFonts w:ascii="宋体" w:cs="宋体"/>
                <w:b/>
                <w:kern w:val="0"/>
                <w:sz w:val="24"/>
              </w:rPr>
            </w:pPr>
          </w:p>
          <w:p>
            <w:pPr>
              <w:widowControl/>
              <w:spacing w:line="440" w:lineRule="exact"/>
              <w:ind w:right="480" w:firstLine="5195" w:firstLineChars="2156"/>
              <w:rPr>
                <w:rFonts w:ascii="宋体" w:cs="宋体"/>
                <w:b/>
                <w:kern w:val="0"/>
                <w:sz w:val="24"/>
              </w:rPr>
            </w:pPr>
            <w:r>
              <w:rPr>
                <w:rFonts w:hint="eastAsia" w:ascii="宋体" w:hAnsi="宋体" w:cs="宋体"/>
                <w:b/>
                <w:kern w:val="0"/>
                <w:sz w:val="24"/>
              </w:rPr>
              <w:t>投标人（公章）</w:t>
            </w:r>
          </w:p>
          <w:p>
            <w:pPr>
              <w:widowControl/>
              <w:spacing w:line="440" w:lineRule="exact"/>
              <w:rPr>
                <w:rFonts w:ascii="宋体" w:cs="宋体"/>
                <w:b/>
                <w:kern w:val="0"/>
                <w:sz w:val="24"/>
              </w:rPr>
            </w:pPr>
          </w:p>
          <w:p>
            <w:pPr>
              <w:widowControl/>
              <w:spacing w:line="440" w:lineRule="exact"/>
              <w:ind w:firstLine="5180" w:firstLineChars="2150"/>
              <w:rPr>
                <w:rFonts w:ascii="宋体" w:cs="宋体"/>
                <w:b/>
                <w:kern w:val="0"/>
                <w:sz w:val="24"/>
              </w:rPr>
            </w:pPr>
            <w:r>
              <w:rPr>
                <w:rFonts w:hint="eastAsia" w:ascii="宋体" w:hAnsi="宋体" w:cs="宋体"/>
                <w:b/>
                <w:kern w:val="0"/>
                <w:sz w:val="24"/>
              </w:rPr>
              <w:t>年月日</w:t>
            </w:r>
          </w:p>
          <w:p>
            <w:pPr>
              <w:widowControl/>
              <w:spacing w:line="440" w:lineRule="exact"/>
              <w:ind w:firstLine="5180" w:firstLineChars="2150"/>
              <w:rPr>
                <w:rFonts w:ascii="宋体" w:cs="宋体"/>
                <w:b/>
                <w:kern w:val="0"/>
                <w:sz w:val="24"/>
              </w:rPr>
            </w:pPr>
          </w:p>
        </w:tc>
      </w:tr>
    </w:tbl>
    <w:p>
      <w:pPr>
        <w:rPr>
          <w:rFonts w:ascii="宋体"/>
        </w:rPr>
      </w:pPr>
    </w:p>
    <w:p/>
    <w:p>
      <w:pPr>
        <w:rPr>
          <w:rFonts w:ascii="宋体"/>
        </w:rPr>
      </w:pPr>
    </w:p>
    <w:p/>
    <w:p/>
    <w:p/>
    <w:bookmarkEnd w:id="0"/>
    <w:bookmarkEnd w:id="1"/>
    <w:bookmarkEnd w:id="2"/>
    <w:bookmarkEnd w:id="3"/>
    <w:bookmarkEnd w:id="4"/>
    <w:bookmarkEnd w:id="5"/>
    <w:bookmarkEnd w:id="6"/>
    <w:bookmarkEnd w:id="7"/>
    <w:bookmarkEnd w:id="8"/>
    <w:p/>
    <w:sectPr>
      <w:footerReference r:id="rId6" w:type="default"/>
      <w:pgSz w:w="11906" w:h="16838"/>
      <w:pgMar w:top="1418" w:right="1418" w:bottom="1418"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7"/>
        <w:rFonts w:ascii="宋体"/>
        <w:sz w:val="21"/>
        <w:szCs w:val="21"/>
      </w:rPr>
    </w:pPr>
    <w:r>
      <w:rPr>
        <w:rStyle w:val="37"/>
        <w:rFonts w:ascii="宋体" w:hAnsi="宋体"/>
        <w:sz w:val="21"/>
        <w:szCs w:val="21"/>
      </w:rPr>
      <w:fldChar w:fldCharType="begin"/>
    </w:r>
    <w:r>
      <w:rPr>
        <w:rStyle w:val="37"/>
        <w:rFonts w:ascii="宋体" w:hAnsi="宋体"/>
        <w:sz w:val="21"/>
        <w:szCs w:val="21"/>
      </w:rPr>
      <w:instrText xml:space="preserve">PAGE  </w:instrText>
    </w:r>
    <w:r>
      <w:rPr>
        <w:rStyle w:val="37"/>
        <w:rFonts w:ascii="宋体" w:hAnsi="宋体"/>
        <w:sz w:val="21"/>
        <w:szCs w:val="21"/>
      </w:rPr>
      <w:fldChar w:fldCharType="separate"/>
    </w:r>
    <w:r>
      <w:rPr>
        <w:rStyle w:val="37"/>
        <w:rFonts w:ascii="宋体" w:hAnsi="宋体"/>
        <w:sz w:val="21"/>
        <w:szCs w:val="21"/>
      </w:rPr>
      <w:t>4</w:t>
    </w:r>
    <w:r>
      <w:rPr>
        <w:rStyle w:val="37"/>
        <w:rFonts w:ascii="宋体" w:hAnsi="宋体"/>
        <w:sz w:val="21"/>
        <w:szCs w:val="21"/>
      </w:rPr>
      <w:fldChar w:fldCharType="end"/>
    </w:r>
  </w:p>
  <w:p>
    <w:pPr>
      <w:pStyle w:val="25"/>
      <w:framePr w:wrap="around" w:vAnchor="text" w:hAnchor="margin" w:xAlign="right" w:y="1"/>
      <w:rPr>
        <w:rStyle w:val="37"/>
      </w:rPr>
    </w:pPr>
  </w:p>
  <w:p>
    <w:pPr>
      <w:pStyle w:val="2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67</w:t>
    </w:r>
    <w:r>
      <w:rPr>
        <w:rStyle w:val="37"/>
      </w:rP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7"/>
        <w:rFonts w:ascii="宋体"/>
        <w:szCs w:val="21"/>
      </w:rPr>
    </w:pPr>
    <w:r>
      <w:rPr>
        <w:rStyle w:val="37"/>
        <w:rFonts w:ascii="宋体" w:hAnsi="宋体"/>
        <w:szCs w:val="21"/>
      </w:rPr>
      <w:fldChar w:fldCharType="begin"/>
    </w:r>
    <w:r>
      <w:rPr>
        <w:rStyle w:val="37"/>
        <w:rFonts w:ascii="宋体" w:hAnsi="宋体"/>
        <w:szCs w:val="21"/>
      </w:rPr>
      <w:instrText xml:space="preserve">PAGE  </w:instrText>
    </w:r>
    <w:r>
      <w:rPr>
        <w:rStyle w:val="37"/>
        <w:rFonts w:ascii="宋体" w:hAnsi="宋体"/>
        <w:szCs w:val="21"/>
      </w:rPr>
      <w:fldChar w:fldCharType="separate"/>
    </w:r>
    <w:r>
      <w:rPr>
        <w:rStyle w:val="37"/>
        <w:rFonts w:ascii="宋体" w:hAnsi="宋体"/>
        <w:szCs w:val="21"/>
      </w:rPr>
      <w:t>5</w:t>
    </w:r>
    <w:r>
      <w:rPr>
        <w:rStyle w:val="37"/>
        <w:rFonts w:ascii="宋体" w:hAnsi="宋体"/>
        <w:szCs w:val="21"/>
      </w:rPr>
      <w:fldChar w:fldCharType="end"/>
    </w:r>
  </w:p>
  <w:p>
    <w:pPr>
      <w:pStyle w:val="2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distribute"/>
      <w:rPr>
        <w:rStyle w:val="137"/>
        <w:rFonts w:ascii="宋体"/>
        <w:color w:val="auto"/>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dit="readOnly" w:formatting="1"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AE2"/>
    <w:rsid w:val="00000B9F"/>
    <w:rsid w:val="00000D4B"/>
    <w:rsid w:val="00000DA7"/>
    <w:rsid w:val="00001BC9"/>
    <w:rsid w:val="0000222B"/>
    <w:rsid w:val="0000340F"/>
    <w:rsid w:val="0000397F"/>
    <w:rsid w:val="00003D62"/>
    <w:rsid w:val="00003F18"/>
    <w:rsid w:val="00004120"/>
    <w:rsid w:val="0000523C"/>
    <w:rsid w:val="00005C06"/>
    <w:rsid w:val="00005E13"/>
    <w:rsid w:val="00006567"/>
    <w:rsid w:val="00006786"/>
    <w:rsid w:val="0000749E"/>
    <w:rsid w:val="000102DC"/>
    <w:rsid w:val="000105C9"/>
    <w:rsid w:val="000105DD"/>
    <w:rsid w:val="00010D24"/>
    <w:rsid w:val="00010D62"/>
    <w:rsid w:val="00011B39"/>
    <w:rsid w:val="00011DB2"/>
    <w:rsid w:val="00012241"/>
    <w:rsid w:val="000126CB"/>
    <w:rsid w:val="00012B71"/>
    <w:rsid w:val="00012BFB"/>
    <w:rsid w:val="00012F8E"/>
    <w:rsid w:val="00013F8D"/>
    <w:rsid w:val="0001446A"/>
    <w:rsid w:val="00014979"/>
    <w:rsid w:val="00014F61"/>
    <w:rsid w:val="0001536E"/>
    <w:rsid w:val="00015B24"/>
    <w:rsid w:val="00015CD3"/>
    <w:rsid w:val="00015EEA"/>
    <w:rsid w:val="000160FD"/>
    <w:rsid w:val="00016B2C"/>
    <w:rsid w:val="00016F2F"/>
    <w:rsid w:val="00020575"/>
    <w:rsid w:val="00020775"/>
    <w:rsid w:val="00020AE2"/>
    <w:rsid w:val="00020F22"/>
    <w:rsid w:val="0002102E"/>
    <w:rsid w:val="000211BF"/>
    <w:rsid w:val="000213FD"/>
    <w:rsid w:val="000215F1"/>
    <w:rsid w:val="000224E6"/>
    <w:rsid w:val="000229A8"/>
    <w:rsid w:val="0002326A"/>
    <w:rsid w:val="00023504"/>
    <w:rsid w:val="00023679"/>
    <w:rsid w:val="00023D43"/>
    <w:rsid w:val="0002447B"/>
    <w:rsid w:val="000245A0"/>
    <w:rsid w:val="00024D8D"/>
    <w:rsid w:val="00025005"/>
    <w:rsid w:val="000257B7"/>
    <w:rsid w:val="0002617F"/>
    <w:rsid w:val="0002621D"/>
    <w:rsid w:val="00026540"/>
    <w:rsid w:val="000265BC"/>
    <w:rsid w:val="00026CDC"/>
    <w:rsid w:val="000274B8"/>
    <w:rsid w:val="0002768E"/>
    <w:rsid w:val="0002797A"/>
    <w:rsid w:val="000302A7"/>
    <w:rsid w:val="000302EC"/>
    <w:rsid w:val="0003077F"/>
    <w:rsid w:val="00030B1A"/>
    <w:rsid w:val="00030F2F"/>
    <w:rsid w:val="00031ED0"/>
    <w:rsid w:val="00032D8E"/>
    <w:rsid w:val="00032E97"/>
    <w:rsid w:val="00034345"/>
    <w:rsid w:val="00034FFD"/>
    <w:rsid w:val="00035087"/>
    <w:rsid w:val="000354D9"/>
    <w:rsid w:val="00035928"/>
    <w:rsid w:val="00036254"/>
    <w:rsid w:val="000363DB"/>
    <w:rsid w:val="00040B9A"/>
    <w:rsid w:val="00040EE5"/>
    <w:rsid w:val="000413AE"/>
    <w:rsid w:val="00041949"/>
    <w:rsid w:val="00041B9F"/>
    <w:rsid w:val="0004205F"/>
    <w:rsid w:val="00042596"/>
    <w:rsid w:val="00043274"/>
    <w:rsid w:val="00043B60"/>
    <w:rsid w:val="000446D5"/>
    <w:rsid w:val="000448A0"/>
    <w:rsid w:val="00044C36"/>
    <w:rsid w:val="00044DFF"/>
    <w:rsid w:val="00045111"/>
    <w:rsid w:val="000457F5"/>
    <w:rsid w:val="00045C80"/>
    <w:rsid w:val="00045D4A"/>
    <w:rsid w:val="00045D7B"/>
    <w:rsid w:val="000466DA"/>
    <w:rsid w:val="00047404"/>
    <w:rsid w:val="000477EE"/>
    <w:rsid w:val="00047FA3"/>
    <w:rsid w:val="000500AA"/>
    <w:rsid w:val="00050129"/>
    <w:rsid w:val="00050197"/>
    <w:rsid w:val="00050639"/>
    <w:rsid w:val="00050E26"/>
    <w:rsid w:val="00050ECC"/>
    <w:rsid w:val="000512AA"/>
    <w:rsid w:val="00051AF8"/>
    <w:rsid w:val="00051C4F"/>
    <w:rsid w:val="00051CCE"/>
    <w:rsid w:val="00052A7B"/>
    <w:rsid w:val="00053760"/>
    <w:rsid w:val="000548D8"/>
    <w:rsid w:val="00055161"/>
    <w:rsid w:val="0005543D"/>
    <w:rsid w:val="000555CB"/>
    <w:rsid w:val="00055BE6"/>
    <w:rsid w:val="00056230"/>
    <w:rsid w:val="00056E81"/>
    <w:rsid w:val="00057935"/>
    <w:rsid w:val="00061617"/>
    <w:rsid w:val="0006161A"/>
    <w:rsid w:val="00061D61"/>
    <w:rsid w:val="00062975"/>
    <w:rsid w:val="00063251"/>
    <w:rsid w:val="000635FE"/>
    <w:rsid w:val="0006368B"/>
    <w:rsid w:val="00064350"/>
    <w:rsid w:val="00065369"/>
    <w:rsid w:val="00065446"/>
    <w:rsid w:val="00065568"/>
    <w:rsid w:val="00065CCF"/>
    <w:rsid w:val="000660B5"/>
    <w:rsid w:val="00066B9D"/>
    <w:rsid w:val="000704F1"/>
    <w:rsid w:val="000706D9"/>
    <w:rsid w:val="000707E6"/>
    <w:rsid w:val="000716AC"/>
    <w:rsid w:val="0007227F"/>
    <w:rsid w:val="00072F64"/>
    <w:rsid w:val="0007305A"/>
    <w:rsid w:val="00073208"/>
    <w:rsid w:val="0007325F"/>
    <w:rsid w:val="0007367E"/>
    <w:rsid w:val="00073D5B"/>
    <w:rsid w:val="00075521"/>
    <w:rsid w:val="00075AE0"/>
    <w:rsid w:val="00075DC9"/>
    <w:rsid w:val="00075E50"/>
    <w:rsid w:val="00076212"/>
    <w:rsid w:val="00076A11"/>
    <w:rsid w:val="00076F15"/>
    <w:rsid w:val="000770EA"/>
    <w:rsid w:val="00077402"/>
    <w:rsid w:val="000776C5"/>
    <w:rsid w:val="00080454"/>
    <w:rsid w:val="00080E7D"/>
    <w:rsid w:val="00081A0E"/>
    <w:rsid w:val="00081F66"/>
    <w:rsid w:val="00081F72"/>
    <w:rsid w:val="00082417"/>
    <w:rsid w:val="00082738"/>
    <w:rsid w:val="0008357D"/>
    <w:rsid w:val="00083AB8"/>
    <w:rsid w:val="00083CDC"/>
    <w:rsid w:val="0008414F"/>
    <w:rsid w:val="000843AF"/>
    <w:rsid w:val="000857AB"/>
    <w:rsid w:val="00085F56"/>
    <w:rsid w:val="00086159"/>
    <w:rsid w:val="000863B0"/>
    <w:rsid w:val="0008651A"/>
    <w:rsid w:val="00086BE3"/>
    <w:rsid w:val="00087ABC"/>
    <w:rsid w:val="000900AF"/>
    <w:rsid w:val="000903BA"/>
    <w:rsid w:val="000913F9"/>
    <w:rsid w:val="00092867"/>
    <w:rsid w:val="00094FD1"/>
    <w:rsid w:val="00095467"/>
    <w:rsid w:val="00095479"/>
    <w:rsid w:val="0009552C"/>
    <w:rsid w:val="00095B4D"/>
    <w:rsid w:val="000966F8"/>
    <w:rsid w:val="00096731"/>
    <w:rsid w:val="000969D3"/>
    <w:rsid w:val="00096A76"/>
    <w:rsid w:val="00096DFC"/>
    <w:rsid w:val="0009711F"/>
    <w:rsid w:val="00097C54"/>
    <w:rsid w:val="000A04B1"/>
    <w:rsid w:val="000A06E6"/>
    <w:rsid w:val="000A0DEE"/>
    <w:rsid w:val="000A1088"/>
    <w:rsid w:val="000A164C"/>
    <w:rsid w:val="000A1DEB"/>
    <w:rsid w:val="000A2231"/>
    <w:rsid w:val="000A23A8"/>
    <w:rsid w:val="000A25D3"/>
    <w:rsid w:val="000A303A"/>
    <w:rsid w:val="000A3936"/>
    <w:rsid w:val="000A3BAE"/>
    <w:rsid w:val="000A4472"/>
    <w:rsid w:val="000A4546"/>
    <w:rsid w:val="000A4586"/>
    <w:rsid w:val="000A4C59"/>
    <w:rsid w:val="000A4FFA"/>
    <w:rsid w:val="000A54BB"/>
    <w:rsid w:val="000B0735"/>
    <w:rsid w:val="000B0BFB"/>
    <w:rsid w:val="000B0E6E"/>
    <w:rsid w:val="000B103C"/>
    <w:rsid w:val="000B1C37"/>
    <w:rsid w:val="000B1DA5"/>
    <w:rsid w:val="000B1F15"/>
    <w:rsid w:val="000B28CF"/>
    <w:rsid w:val="000B2F76"/>
    <w:rsid w:val="000B4979"/>
    <w:rsid w:val="000B4BEA"/>
    <w:rsid w:val="000B52B9"/>
    <w:rsid w:val="000B5B73"/>
    <w:rsid w:val="000B5FBB"/>
    <w:rsid w:val="000B685D"/>
    <w:rsid w:val="000B6971"/>
    <w:rsid w:val="000B7499"/>
    <w:rsid w:val="000B749E"/>
    <w:rsid w:val="000B76D4"/>
    <w:rsid w:val="000B7992"/>
    <w:rsid w:val="000C0034"/>
    <w:rsid w:val="000C0DBC"/>
    <w:rsid w:val="000C0EB6"/>
    <w:rsid w:val="000C1742"/>
    <w:rsid w:val="000C1CD4"/>
    <w:rsid w:val="000C2548"/>
    <w:rsid w:val="000C26B6"/>
    <w:rsid w:val="000C2904"/>
    <w:rsid w:val="000C3BEA"/>
    <w:rsid w:val="000C3C14"/>
    <w:rsid w:val="000C3F59"/>
    <w:rsid w:val="000C3F94"/>
    <w:rsid w:val="000C3FCA"/>
    <w:rsid w:val="000C4135"/>
    <w:rsid w:val="000C4136"/>
    <w:rsid w:val="000C422F"/>
    <w:rsid w:val="000C443E"/>
    <w:rsid w:val="000C44F3"/>
    <w:rsid w:val="000C4999"/>
    <w:rsid w:val="000C52A5"/>
    <w:rsid w:val="000C5916"/>
    <w:rsid w:val="000C5B25"/>
    <w:rsid w:val="000C5C44"/>
    <w:rsid w:val="000C5F0D"/>
    <w:rsid w:val="000C6573"/>
    <w:rsid w:val="000C6A24"/>
    <w:rsid w:val="000C6C3F"/>
    <w:rsid w:val="000C783A"/>
    <w:rsid w:val="000C787A"/>
    <w:rsid w:val="000C78B0"/>
    <w:rsid w:val="000D03B1"/>
    <w:rsid w:val="000D049D"/>
    <w:rsid w:val="000D16BA"/>
    <w:rsid w:val="000D1840"/>
    <w:rsid w:val="000D23F1"/>
    <w:rsid w:val="000D2924"/>
    <w:rsid w:val="000D29C8"/>
    <w:rsid w:val="000D2B44"/>
    <w:rsid w:val="000D2D54"/>
    <w:rsid w:val="000D3000"/>
    <w:rsid w:val="000D32D1"/>
    <w:rsid w:val="000D3A0E"/>
    <w:rsid w:val="000D3F87"/>
    <w:rsid w:val="000D459C"/>
    <w:rsid w:val="000D460F"/>
    <w:rsid w:val="000D5FA5"/>
    <w:rsid w:val="000D7FD1"/>
    <w:rsid w:val="000E0FBB"/>
    <w:rsid w:val="000E1269"/>
    <w:rsid w:val="000E2795"/>
    <w:rsid w:val="000E298D"/>
    <w:rsid w:val="000E2C2F"/>
    <w:rsid w:val="000E3009"/>
    <w:rsid w:val="000E3A22"/>
    <w:rsid w:val="000E3B6A"/>
    <w:rsid w:val="000E4A89"/>
    <w:rsid w:val="000E4D35"/>
    <w:rsid w:val="000E5711"/>
    <w:rsid w:val="000E5CB0"/>
    <w:rsid w:val="000F0353"/>
    <w:rsid w:val="000F0848"/>
    <w:rsid w:val="000F09D4"/>
    <w:rsid w:val="000F124D"/>
    <w:rsid w:val="000F15E4"/>
    <w:rsid w:val="000F18D0"/>
    <w:rsid w:val="000F1DED"/>
    <w:rsid w:val="000F2243"/>
    <w:rsid w:val="000F227D"/>
    <w:rsid w:val="000F519C"/>
    <w:rsid w:val="000F55D9"/>
    <w:rsid w:val="000F5628"/>
    <w:rsid w:val="000F5848"/>
    <w:rsid w:val="000F640B"/>
    <w:rsid w:val="000F6605"/>
    <w:rsid w:val="000F6636"/>
    <w:rsid w:val="000F6B87"/>
    <w:rsid w:val="0010035D"/>
    <w:rsid w:val="00100608"/>
    <w:rsid w:val="00100E3A"/>
    <w:rsid w:val="001014C4"/>
    <w:rsid w:val="00101F86"/>
    <w:rsid w:val="00102401"/>
    <w:rsid w:val="00102526"/>
    <w:rsid w:val="001028DB"/>
    <w:rsid w:val="0010291A"/>
    <w:rsid w:val="00103054"/>
    <w:rsid w:val="00103143"/>
    <w:rsid w:val="00103465"/>
    <w:rsid w:val="001036B7"/>
    <w:rsid w:val="0010391E"/>
    <w:rsid w:val="00104446"/>
    <w:rsid w:val="00104488"/>
    <w:rsid w:val="0010476B"/>
    <w:rsid w:val="00105284"/>
    <w:rsid w:val="00105746"/>
    <w:rsid w:val="00106047"/>
    <w:rsid w:val="001061A1"/>
    <w:rsid w:val="001063CC"/>
    <w:rsid w:val="00106550"/>
    <w:rsid w:val="00106896"/>
    <w:rsid w:val="00106A6A"/>
    <w:rsid w:val="00107CCA"/>
    <w:rsid w:val="00110388"/>
    <w:rsid w:val="00111332"/>
    <w:rsid w:val="00111498"/>
    <w:rsid w:val="00111FB9"/>
    <w:rsid w:val="001129DF"/>
    <w:rsid w:val="00113536"/>
    <w:rsid w:val="0011383D"/>
    <w:rsid w:val="00113990"/>
    <w:rsid w:val="0011414C"/>
    <w:rsid w:val="00114494"/>
    <w:rsid w:val="001146CB"/>
    <w:rsid w:val="00114A03"/>
    <w:rsid w:val="0011521A"/>
    <w:rsid w:val="00115768"/>
    <w:rsid w:val="00115824"/>
    <w:rsid w:val="00116CEC"/>
    <w:rsid w:val="00116E3D"/>
    <w:rsid w:val="00117365"/>
    <w:rsid w:val="0011743E"/>
    <w:rsid w:val="00117BD4"/>
    <w:rsid w:val="00117E88"/>
    <w:rsid w:val="00120500"/>
    <w:rsid w:val="001208F6"/>
    <w:rsid w:val="00120D1C"/>
    <w:rsid w:val="00120F87"/>
    <w:rsid w:val="0012105F"/>
    <w:rsid w:val="00121701"/>
    <w:rsid w:val="0012177D"/>
    <w:rsid w:val="00122629"/>
    <w:rsid w:val="00122726"/>
    <w:rsid w:val="00122931"/>
    <w:rsid w:val="00122A47"/>
    <w:rsid w:val="00122B3E"/>
    <w:rsid w:val="00122D68"/>
    <w:rsid w:val="00123392"/>
    <w:rsid w:val="00123431"/>
    <w:rsid w:val="001243FA"/>
    <w:rsid w:val="00124B5E"/>
    <w:rsid w:val="00124EE7"/>
    <w:rsid w:val="001258FA"/>
    <w:rsid w:val="00125D76"/>
    <w:rsid w:val="001260AF"/>
    <w:rsid w:val="00126185"/>
    <w:rsid w:val="0012639A"/>
    <w:rsid w:val="001274F2"/>
    <w:rsid w:val="00127CAE"/>
    <w:rsid w:val="00130DE4"/>
    <w:rsid w:val="0013195E"/>
    <w:rsid w:val="00132481"/>
    <w:rsid w:val="001326D9"/>
    <w:rsid w:val="00132831"/>
    <w:rsid w:val="00133091"/>
    <w:rsid w:val="001336CE"/>
    <w:rsid w:val="00133A82"/>
    <w:rsid w:val="00133D26"/>
    <w:rsid w:val="00133D37"/>
    <w:rsid w:val="00133FD8"/>
    <w:rsid w:val="00134687"/>
    <w:rsid w:val="001357EA"/>
    <w:rsid w:val="00135A43"/>
    <w:rsid w:val="00135CBA"/>
    <w:rsid w:val="00135E1B"/>
    <w:rsid w:val="00135E2F"/>
    <w:rsid w:val="00135FC2"/>
    <w:rsid w:val="0013600E"/>
    <w:rsid w:val="001369C9"/>
    <w:rsid w:val="00136B1F"/>
    <w:rsid w:val="00136D65"/>
    <w:rsid w:val="00136FDC"/>
    <w:rsid w:val="001370B5"/>
    <w:rsid w:val="0013756F"/>
    <w:rsid w:val="00137818"/>
    <w:rsid w:val="0013791D"/>
    <w:rsid w:val="00140D27"/>
    <w:rsid w:val="00140DF8"/>
    <w:rsid w:val="001410E4"/>
    <w:rsid w:val="001411EE"/>
    <w:rsid w:val="00141CA8"/>
    <w:rsid w:val="00141F0B"/>
    <w:rsid w:val="00143536"/>
    <w:rsid w:val="00143582"/>
    <w:rsid w:val="00143842"/>
    <w:rsid w:val="00143955"/>
    <w:rsid w:val="00143B8B"/>
    <w:rsid w:val="00143D2C"/>
    <w:rsid w:val="001441DE"/>
    <w:rsid w:val="001442BD"/>
    <w:rsid w:val="0014457E"/>
    <w:rsid w:val="001449CB"/>
    <w:rsid w:val="00144A98"/>
    <w:rsid w:val="00144F24"/>
    <w:rsid w:val="00144F92"/>
    <w:rsid w:val="001450AA"/>
    <w:rsid w:val="00145F94"/>
    <w:rsid w:val="00146368"/>
    <w:rsid w:val="00146397"/>
    <w:rsid w:val="001465D2"/>
    <w:rsid w:val="00146BD2"/>
    <w:rsid w:val="001474C0"/>
    <w:rsid w:val="001476EA"/>
    <w:rsid w:val="001476F5"/>
    <w:rsid w:val="0015032A"/>
    <w:rsid w:val="00150C5D"/>
    <w:rsid w:val="0015104C"/>
    <w:rsid w:val="001512FE"/>
    <w:rsid w:val="00151685"/>
    <w:rsid w:val="00151D12"/>
    <w:rsid w:val="00152155"/>
    <w:rsid w:val="001521C3"/>
    <w:rsid w:val="00152447"/>
    <w:rsid w:val="00154711"/>
    <w:rsid w:val="00154BA8"/>
    <w:rsid w:val="00154D10"/>
    <w:rsid w:val="00155FA4"/>
    <w:rsid w:val="00156487"/>
    <w:rsid w:val="001565DC"/>
    <w:rsid w:val="00156E42"/>
    <w:rsid w:val="00157119"/>
    <w:rsid w:val="0015785F"/>
    <w:rsid w:val="001578B6"/>
    <w:rsid w:val="0016017F"/>
    <w:rsid w:val="0016018B"/>
    <w:rsid w:val="001603A7"/>
    <w:rsid w:val="0016054B"/>
    <w:rsid w:val="001616D1"/>
    <w:rsid w:val="001618DE"/>
    <w:rsid w:val="0016217B"/>
    <w:rsid w:val="0016220E"/>
    <w:rsid w:val="00162465"/>
    <w:rsid w:val="001631B3"/>
    <w:rsid w:val="001638C4"/>
    <w:rsid w:val="001641BA"/>
    <w:rsid w:val="00164398"/>
    <w:rsid w:val="0016442E"/>
    <w:rsid w:val="001649AB"/>
    <w:rsid w:val="001649E3"/>
    <w:rsid w:val="001653C7"/>
    <w:rsid w:val="00165DBC"/>
    <w:rsid w:val="001665DC"/>
    <w:rsid w:val="0016686D"/>
    <w:rsid w:val="00166A58"/>
    <w:rsid w:val="001674C7"/>
    <w:rsid w:val="00167578"/>
    <w:rsid w:val="00167F81"/>
    <w:rsid w:val="00170C3E"/>
    <w:rsid w:val="00172A27"/>
    <w:rsid w:val="00172C54"/>
    <w:rsid w:val="0017324B"/>
    <w:rsid w:val="0017343A"/>
    <w:rsid w:val="00173A27"/>
    <w:rsid w:val="00173B2F"/>
    <w:rsid w:val="00173C61"/>
    <w:rsid w:val="00175032"/>
    <w:rsid w:val="001759B4"/>
    <w:rsid w:val="00176710"/>
    <w:rsid w:val="001769A5"/>
    <w:rsid w:val="00176CAF"/>
    <w:rsid w:val="00176E68"/>
    <w:rsid w:val="001771CE"/>
    <w:rsid w:val="001776D5"/>
    <w:rsid w:val="00180217"/>
    <w:rsid w:val="00180B8A"/>
    <w:rsid w:val="00180C2E"/>
    <w:rsid w:val="00180CF5"/>
    <w:rsid w:val="00180E31"/>
    <w:rsid w:val="00180EC6"/>
    <w:rsid w:val="001812DA"/>
    <w:rsid w:val="001812F6"/>
    <w:rsid w:val="00181E69"/>
    <w:rsid w:val="0018238D"/>
    <w:rsid w:val="0018264B"/>
    <w:rsid w:val="0018266C"/>
    <w:rsid w:val="00182E16"/>
    <w:rsid w:val="00183B1E"/>
    <w:rsid w:val="00184030"/>
    <w:rsid w:val="00184032"/>
    <w:rsid w:val="001840D8"/>
    <w:rsid w:val="00184393"/>
    <w:rsid w:val="00184981"/>
    <w:rsid w:val="00184D13"/>
    <w:rsid w:val="00184DAA"/>
    <w:rsid w:val="00185253"/>
    <w:rsid w:val="001857D6"/>
    <w:rsid w:val="0018582A"/>
    <w:rsid w:val="00185E3A"/>
    <w:rsid w:val="001860B7"/>
    <w:rsid w:val="0018617B"/>
    <w:rsid w:val="00186707"/>
    <w:rsid w:val="00186E7E"/>
    <w:rsid w:val="00186F46"/>
    <w:rsid w:val="00187369"/>
    <w:rsid w:val="001879BB"/>
    <w:rsid w:val="00187D47"/>
    <w:rsid w:val="00190243"/>
    <w:rsid w:val="001915D9"/>
    <w:rsid w:val="00191A3E"/>
    <w:rsid w:val="00191E4E"/>
    <w:rsid w:val="00191F82"/>
    <w:rsid w:val="00192474"/>
    <w:rsid w:val="00192581"/>
    <w:rsid w:val="00192AEA"/>
    <w:rsid w:val="00193DC2"/>
    <w:rsid w:val="00193DC8"/>
    <w:rsid w:val="00194A22"/>
    <w:rsid w:val="00194B3D"/>
    <w:rsid w:val="00194C19"/>
    <w:rsid w:val="001954BF"/>
    <w:rsid w:val="00196950"/>
    <w:rsid w:val="00196E43"/>
    <w:rsid w:val="00197002"/>
    <w:rsid w:val="0019752D"/>
    <w:rsid w:val="00197579"/>
    <w:rsid w:val="00197701"/>
    <w:rsid w:val="001A051B"/>
    <w:rsid w:val="001A0892"/>
    <w:rsid w:val="001A0ABD"/>
    <w:rsid w:val="001A0EEF"/>
    <w:rsid w:val="001A127D"/>
    <w:rsid w:val="001A13AE"/>
    <w:rsid w:val="001A1A47"/>
    <w:rsid w:val="001A1DE2"/>
    <w:rsid w:val="001A2362"/>
    <w:rsid w:val="001A2663"/>
    <w:rsid w:val="001A2738"/>
    <w:rsid w:val="001A2C38"/>
    <w:rsid w:val="001A3275"/>
    <w:rsid w:val="001A327A"/>
    <w:rsid w:val="001A3300"/>
    <w:rsid w:val="001A331A"/>
    <w:rsid w:val="001A3688"/>
    <w:rsid w:val="001A3C1D"/>
    <w:rsid w:val="001A45BB"/>
    <w:rsid w:val="001A47A6"/>
    <w:rsid w:val="001A6175"/>
    <w:rsid w:val="001A66D8"/>
    <w:rsid w:val="001A6809"/>
    <w:rsid w:val="001A7117"/>
    <w:rsid w:val="001A7486"/>
    <w:rsid w:val="001A7EB4"/>
    <w:rsid w:val="001B00C1"/>
    <w:rsid w:val="001B03B1"/>
    <w:rsid w:val="001B0DFD"/>
    <w:rsid w:val="001B1410"/>
    <w:rsid w:val="001B28B2"/>
    <w:rsid w:val="001B2DD6"/>
    <w:rsid w:val="001B3C36"/>
    <w:rsid w:val="001B58AC"/>
    <w:rsid w:val="001B5AE6"/>
    <w:rsid w:val="001B6922"/>
    <w:rsid w:val="001B7758"/>
    <w:rsid w:val="001B7C52"/>
    <w:rsid w:val="001C0D79"/>
    <w:rsid w:val="001C0F5A"/>
    <w:rsid w:val="001C1561"/>
    <w:rsid w:val="001C1BFC"/>
    <w:rsid w:val="001C2876"/>
    <w:rsid w:val="001C3360"/>
    <w:rsid w:val="001C35EE"/>
    <w:rsid w:val="001C44C1"/>
    <w:rsid w:val="001C464B"/>
    <w:rsid w:val="001C5022"/>
    <w:rsid w:val="001C5A0F"/>
    <w:rsid w:val="001C5A57"/>
    <w:rsid w:val="001C6DB8"/>
    <w:rsid w:val="001D011E"/>
    <w:rsid w:val="001D03BE"/>
    <w:rsid w:val="001D2091"/>
    <w:rsid w:val="001D21C5"/>
    <w:rsid w:val="001D2443"/>
    <w:rsid w:val="001D2D60"/>
    <w:rsid w:val="001D2EC6"/>
    <w:rsid w:val="001D2EE6"/>
    <w:rsid w:val="001D33AB"/>
    <w:rsid w:val="001D4087"/>
    <w:rsid w:val="001D4135"/>
    <w:rsid w:val="001D42AF"/>
    <w:rsid w:val="001D5006"/>
    <w:rsid w:val="001D52EB"/>
    <w:rsid w:val="001D59B9"/>
    <w:rsid w:val="001D5BA0"/>
    <w:rsid w:val="001D6025"/>
    <w:rsid w:val="001D642D"/>
    <w:rsid w:val="001D64C1"/>
    <w:rsid w:val="001D6B89"/>
    <w:rsid w:val="001D6D52"/>
    <w:rsid w:val="001D732A"/>
    <w:rsid w:val="001D73A7"/>
    <w:rsid w:val="001D74E9"/>
    <w:rsid w:val="001D7960"/>
    <w:rsid w:val="001E0191"/>
    <w:rsid w:val="001E0A3C"/>
    <w:rsid w:val="001E0FF9"/>
    <w:rsid w:val="001E14AE"/>
    <w:rsid w:val="001E16BE"/>
    <w:rsid w:val="001E1A3E"/>
    <w:rsid w:val="001E1B3D"/>
    <w:rsid w:val="001E2FD7"/>
    <w:rsid w:val="001E3AA8"/>
    <w:rsid w:val="001E46B1"/>
    <w:rsid w:val="001E4BF0"/>
    <w:rsid w:val="001E4C26"/>
    <w:rsid w:val="001E4E6F"/>
    <w:rsid w:val="001E51D9"/>
    <w:rsid w:val="001E53CD"/>
    <w:rsid w:val="001E5529"/>
    <w:rsid w:val="001E5B62"/>
    <w:rsid w:val="001E5FBE"/>
    <w:rsid w:val="001E6043"/>
    <w:rsid w:val="001E68CC"/>
    <w:rsid w:val="001E7246"/>
    <w:rsid w:val="001E7619"/>
    <w:rsid w:val="001E7EA4"/>
    <w:rsid w:val="001F0A07"/>
    <w:rsid w:val="001F18C3"/>
    <w:rsid w:val="001F2008"/>
    <w:rsid w:val="001F2CF1"/>
    <w:rsid w:val="001F3591"/>
    <w:rsid w:val="001F3CD7"/>
    <w:rsid w:val="001F3F0D"/>
    <w:rsid w:val="001F49EA"/>
    <w:rsid w:val="001F4C40"/>
    <w:rsid w:val="001F6095"/>
    <w:rsid w:val="001F6CA1"/>
    <w:rsid w:val="001F6F5F"/>
    <w:rsid w:val="001F79D6"/>
    <w:rsid w:val="00200E3D"/>
    <w:rsid w:val="002017CE"/>
    <w:rsid w:val="00201A7E"/>
    <w:rsid w:val="00201E53"/>
    <w:rsid w:val="00202FB8"/>
    <w:rsid w:val="00204238"/>
    <w:rsid w:val="00205795"/>
    <w:rsid w:val="00206263"/>
    <w:rsid w:val="002062CA"/>
    <w:rsid w:val="00207090"/>
    <w:rsid w:val="002078D7"/>
    <w:rsid w:val="00207D60"/>
    <w:rsid w:val="00210046"/>
    <w:rsid w:val="002100C7"/>
    <w:rsid w:val="002102C9"/>
    <w:rsid w:val="002102FF"/>
    <w:rsid w:val="00210489"/>
    <w:rsid w:val="002110A5"/>
    <w:rsid w:val="00211137"/>
    <w:rsid w:val="00211C65"/>
    <w:rsid w:val="00211D9F"/>
    <w:rsid w:val="00211F05"/>
    <w:rsid w:val="002120CF"/>
    <w:rsid w:val="002122A5"/>
    <w:rsid w:val="0021325A"/>
    <w:rsid w:val="002139C9"/>
    <w:rsid w:val="00213FD0"/>
    <w:rsid w:val="00214072"/>
    <w:rsid w:val="00214BAB"/>
    <w:rsid w:val="00215C67"/>
    <w:rsid w:val="0021647F"/>
    <w:rsid w:val="0021665D"/>
    <w:rsid w:val="00216947"/>
    <w:rsid w:val="00216CA5"/>
    <w:rsid w:val="00217215"/>
    <w:rsid w:val="0021756F"/>
    <w:rsid w:val="00217868"/>
    <w:rsid w:val="002178CB"/>
    <w:rsid w:val="002206E8"/>
    <w:rsid w:val="0022075C"/>
    <w:rsid w:val="002214D9"/>
    <w:rsid w:val="002216D6"/>
    <w:rsid w:val="00222A4C"/>
    <w:rsid w:val="002231BD"/>
    <w:rsid w:val="00223246"/>
    <w:rsid w:val="00223496"/>
    <w:rsid w:val="00223646"/>
    <w:rsid w:val="0022393E"/>
    <w:rsid w:val="00223FC1"/>
    <w:rsid w:val="00224364"/>
    <w:rsid w:val="002243D6"/>
    <w:rsid w:val="0022496F"/>
    <w:rsid w:val="00225568"/>
    <w:rsid w:val="00225FE3"/>
    <w:rsid w:val="00226099"/>
    <w:rsid w:val="00226476"/>
    <w:rsid w:val="002264AC"/>
    <w:rsid w:val="0022670A"/>
    <w:rsid w:val="00226896"/>
    <w:rsid w:val="00226DFD"/>
    <w:rsid w:val="00227181"/>
    <w:rsid w:val="00230017"/>
    <w:rsid w:val="002300C6"/>
    <w:rsid w:val="0023026E"/>
    <w:rsid w:val="002306E6"/>
    <w:rsid w:val="00230881"/>
    <w:rsid w:val="00231457"/>
    <w:rsid w:val="00231927"/>
    <w:rsid w:val="0023194F"/>
    <w:rsid w:val="00231D17"/>
    <w:rsid w:val="0023263A"/>
    <w:rsid w:val="00232BBF"/>
    <w:rsid w:val="00232E4F"/>
    <w:rsid w:val="00233CFA"/>
    <w:rsid w:val="00234275"/>
    <w:rsid w:val="00234454"/>
    <w:rsid w:val="00234ACA"/>
    <w:rsid w:val="00234BCA"/>
    <w:rsid w:val="0023537F"/>
    <w:rsid w:val="00235498"/>
    <w:rsid w:val="00235584"/>
    <w:rsid w:val="00235887"/>
    <w:rsid w:val="00235F7E"/>
    <w:rsid w:val="0023606E"/>
    <w:rsid w:val="00236630"/>
    <w:rsid w:val="002367E1"/>
    <w:rsid w:val="0023759D"/>
    <w:rsid w:val="002378C4"/>
    <w:rsid w:val="00237D23"/>
    <w:rsid w:val="00240AEA"/>
    <w:rsid w:val="00240E14"/>
    <w:rsid w:val="00241EAC"/>
    <w:rsid w:val="002424B4"/>
    <w:rsid w:val="0024325B"/>
    <w:rsid w:val="002434D0"/>
    <w:rsid w:val="00243A21"/>
    <w:rsid w:val="00243D69"/>
    <w:rsid w:val="00243FD1"/>
    <w:rsid w:val="0024405F"/>
    <w:rsid w:val="002440FE"/>
    <w:rsid w:val="0024476A"/>
    <w:rsid w:val="002447AB"/>
    <w:rsid w:val="00244CB9"/>
    <w:rsid w:val="00244E56"/>
    <w:rsid w:val="00245443"/>
    <w:rsid w:val="00245A78"/>
    <w:rsid w:val="00245C45"/>
    <w:rsid w:val="00246666"/>
    <w:rsid w:val="0025014E"/>
    <w:rsid w:val="002508D9"/>
    <w:rsid w:val="00252534"/>
    <w:rsid w:val="00252B2A"/>
    <w:rsid w:val="0025347C"/>
    <w:rsid w:val="002538C7"/>
    <w:rsid w:val="00253C26"/>
    <w:rsid w:val="00253D5A"/>
    <w:rsid w:val="00254389"/>
    <w:rsid w:val="002546BF"/>
    <w:rsid w:val="00254967"/>
    <w:rsid w:val="00254DF3"/>
    <w:rsid w:val="0025536D"/>
    <w:rsid w:val="002556C0"/>
    <w:rsid w:val="00255BA0"/>
    <w:rsid w:val="00255E4D"/>
    <w:rsid w:val="00256005"/>
    <w:rsid w:val="00256231"/>
    <w:rsid w:val="00256565"/>
    <w:rsid w:val="002569AA"/>
    <w:rsid w:val="00256AD5"/>
    <w:rsid w:val="00257320"/>
    <w:rsid w:val="00257B68"/>
    <w:rsid w:val="0026081A"/>
    <w:rsid w:val="00260CAE"/>
    <w:rsid w:val="0026113E"/>
    <w:rsid w:val="00261504"/>
    <w:rsid w:val="00261FC7"/>
    <w:rsid w:val="00262237"/>
    <w:rsid w:val="002622E4"/>
    <w:rsid w:val="002624E6"/>
    <w:rsid w:val="0026293D"/>
    <w:rsid w:val="00262FC0"/>
    <w:rsid w:val="002631D3"/>
    <w:rsid w:val="00263399"/>
    <w:rsid w:val="00263545"/>
    <w:rsid w:val="00264A12"/>
    <w:rsid w:val="00264C82"/>
    <w:rsid w:val="0026588F"/>
    <w:rsid w:val="00266CE2"/>
    <w:rsid w:val="002676D6"/>
    <w:rsid w:val="002679B6"/>
    <w:rsid w:val="00267B08"/>
    <w:rsid w:val="00270746"/>
    <w:rsid w:val="0027096A"/>
    <w:rsid w:val="00271DB5"/>
    <w:rsid w:val="00271F39"/>
    <w:rsid w:val="0027281B"/>
    <w:rsid w:val="0027374E"/>
    <w:rsid w:val="0027442C"/>
    <w:rsid w:val="0027482C"/>
    <w:rsid w:val="00274A93"/>
    <w:rsid w:val="00274ABD"/>
    <w:rsid w:val="00274C91"/>
    <w:rsid w:val="00275782"/>
    <w:rsid w:val="002759B1"/>
    <w:rsid w:val="002768A1"/>
    <w:rsid w:val="00276A8F"/>
    <w:rsid w:val="00277670"/>
    <w:rsid w:val="00277A76"/>
    <w:rsid w:val="00277AB9"/>
    <w:rsid w:val="00277D88"/>
    <w:rsid w:val="00277F2C"/>
    <w:rsid w:val="00280074"/>
    <w:rsid w:val="002803D4"/>
    <w:rsid w:val="00280622"/>
    <w:rsid w:val="00280D71"/>
    <w:rsid w:val="0028127E"/>
    <w:rsid w:val="002818C8"/>
    <w:rsid w:val="0028197D"/>
    <w:rsid w:val="00281DDF"/>
    <w:rsid w:val="0028211D"/>
    <w:rsid w:val="00282206"/>
    <w:rsid w:val="002823B8"/>
    <w:rsid w:val="0028246F"/>
    <w:rsid w:val="00282CF7"/>
    <w:rsid w:val="00283CC1"/>
    <w:rsid w:val="00283D8C"/>
    <w:rsid w:val="00284247"/>
    <w:rsid w:val="00284DE7"/>
    <w:rsid w:val="00284E0E"/>
    <w:rsid w:val="002850E6"/>
    <w:rsid w:val="0028528E"/>
    <w:rsid w:val="0028584C"/>
    <w:rsid w:val="0028641B"/>
    <w:rsid w:val="00286777"/>
    <w:rsid w:val="00286CC7"/>
    <w:rsid w:val="0028763C"/>
    <w:rsid w:val="00287E52"/>
    <w:rsid w:val="002909B4"/>
    <w:rsid w:val="00290EF5"/>
    <w:rsid w:val="00292BCC"/>
    <w:rsid w:val="00292F1A"/>
    <w:rsid w:val="00293521"/>
    <w:rsid w:val="00293C15"/>
    <w:rsid w:val="00293E50"/>
    <w:rsid w:val="002940DC"/>
    <w:rsid w:val="00294387"/>
    <w:rsid w:val="00294F11"/>
    <w:rsid w:val="00295183"/>
    <w:rsid w:val="002955AE"/>
    <w:rsid w:val="0029589D"/>
    <w:rsid w:val="00295B62"/>
    <w:rsid w:val="00295B6E"/>
    <w:rsid w:val="002962AD"/>
    <w:rsid w:val="00296ABE"/>
    <w:rsid w:val="00296D30"/>
    <w:rsid w:val="0029767F"/>
    <w:rsid w:val="00297A6D"/>
    <w:rsid w:val="00297C50"/>
    <w:rsid w:val="00297E6F"/>
    <w:rsid w:val="002A03C6"/>
    <w:rsid w:val="002A05D6"/>
    <w:rsid w:val="002A20FF"/>
    <w:rsid w:val="002A21B5"/>
    <w:rsid w:val="002A2BC5"/>
    <w:rsid w:val="002A2C67"/>
    <w:rsid w:val="002A2CB8"/>
    <w:rsid w:val="002A304A"/>
    <w:rsid w:val="002A33B5"/>
    <w:rsid w:val="002A344E"/>
    <w:rsid w:val="002A3765"/>
    <w:rsid w:val="002A4B94"/>
    <w:rsid w:val="002A4F55"/>
    <w:rsid w:val="002A54D5"/>
    <w:rsid w:val="002A5A12"/>
    <w:rsid w:val="002A5A3C"/>
    <w:rsid w:val="002A5ACB"/>
    <w:rsid w:val="002A5E75"/>
    <w:rsid w:val="002A6893"/>
    <w:rsid w:val="002A6A35"/>
    <w:rsid w:val="002A6BAC"/>
    <w:rsid w:val="002A73A8"/>
    <w:rsid w:val="002A73AF"/>
    <w:rsid w:val="002A7776"/>
    <w:rsid w:val="002B0020"/>
    <w:rsid w:val="002B0839"/>
    <w:rsid w:val="002B0B43"/>
    <w:rsid w:val="002B0CC6"/>
    <w:rsid w:val="002B110F"/>
    <w:rsid w:val="002B118D"/>
    <w:rsid w:val="002B1791"/>
    <w:rsid w:val="002B1AE5"/>
    <w:rsid w:val="002B2402"/>
    <w:rsid w:val="002B26BF"/>
    <w:rsid w:val="002B2934"/>
    <w:rsid w:val="002B29C8"/>
    <w:rsid w:val="002B331C"/>
    <w:rsid w:val="002B356A"/>
    <w:rsid w:val="002B3EBB"/>
    <w:rsid w:val="002B3F71"/>
    <w:rsid w:val="002B41B2"/>
    <w:rsid w:val="002B4442"/>
    <w:rsid w:val="002B4F51"/>
    <w:rsid w:val="002B5533"/>
    <w:rsid w:val="002B5598"/>
    <w:rsid w:val="002B5AA6"/>
    <w:rsid w:val="002B5B68"/>
    <w:rsid w:val="002B62C2"/>
    <w:rsid w:val="002B6396"/>
    <w:rsid w:val="002B6581"/>
    <w:rsid w:val="002B6971"/>
    <w:rsid w:val="002B6B93"/>
    <w:rsid w:val="002B75A0"/>
    <w:rsid w:val="002B7B98"/>
    <w:rsid w:val="002C0641"/>
    <w:rsid w:val="002C0998"/>
    <w:rsid w:val="002C0B0A"/>
    <w:rsid w:val="002C1303"/>
    <w:rsid w:val="002C1E24"/>
    <w:rsid w:val="002C2B25"/>
    <w:rsid w:val="002C2B54"/>
    <w:rsid w:val="002C32D8"/>
    <w:rsid w:val="002C3993"/>
    <w:rsid w:val="002C3CDE"/>
    <w:rsid w:val="002C3F9C"/>
    <w:rsid w:val="002C4EA6"/>
    <w:rsid w:val="002C5B94"/>
    <w:rsid w:val="002C62BB"/>
    <w:rsid w:val="002C7501"/>
    <w:rsid w:val="002C766E"/>
    <w:rsid w:val="002C7833"/>
    <w:rsid w:val="002C7EC1"/>
    <w:rsid w:val="002D0204"/>
    <w:rsid w:val="002D02F1"/>
    <w:rsid w:val="002D0443"/>
    <w:rsid w:val="002D0551"/>
    <w:rsid w:val="002D05FD"/>
    <w:rsid w:val="002D08D3"/>
    <w:rsid w:val="002D0BA6"/>
    <w:rsid w:val="002D0D3C"/>
    <w:rsid w:val="002D0E3A"/>
    <w:rsid w:val="002D113E"/>
    <w:rsid w:val="002D177A"/>
    <w:rsid w:val="002D1F3B"/>
    <w:rsid w:val="002D206B"/>
    <w:rsid w:val="002D214B"/>
    <w:rsid w:val="002D21D8"/>
    <w:rsid w:val="002D2705"/>
    <w:rsid w:val="002D2F1F"/>
    <w:rsid w:val="002D3055"/>
    <w:rsid w:val="002D352A"/>
    <w:rsid w:val="002D3F61"/>
    <w:rsid w:val="002D4375"/>
    <w:rsid w:val="002D4957"/>
    <w:rsid w:val="002D4D8A"/>
    <w:rsid w:val="002D5972"/>
    <w:rsid w:val="002D61CF"/>
    <w:rsid w:val="002D65BD"/>
    <w:rsid w:val="002D6D40"/>
    <w:rsid w:val="002D722D"/>
    <w:rsid w:val="002D7490"/>
    <w:rsid w:val="002D7803"/>
    <w:rsid w:val="002E0163"/>
    <w:rsid w:val="002E01A0"/>
    <w:rsid w:val="002E045D"/>
    <w:rsid w:val="002E0CD9"/>
    <w:rsid w:val="002E0D5A"/>
    <w:rsid w:val="002E0DCC"/>
    <w:rsid w:val="002E1050"/>
    <w:rsid w:val="002E14AA"/>
    <w:rsid w:val="002E15CA"/>
    <w:rsid w:val="002E18CA"/>
    <w:rsid w:val="002E1F80"/>
    <w:rsid w:val="002E2420"/>
    <w:rsid w:val="002E27A2"/>
    <w:rsid w:val="002E2E5A"/>
    <w:rsid w:val="002E2F23"/>
    <w:rsid w:val="002E30FA"/>
    <w:rsid w:val="002E460F"/>
    <w:rsid w:val="002E4690"/>
    <w:rsid w:val="002E4705"/>
    <w:rsid w:val="002E51BD"/>
    <w:rsid w:val="002E5ABA"/>
    <w:rsid w:val="002E5BC3"/>
    <w:rsid w:val="002E66D7"/>
    <w:rsid w:val="002E68EE"/>
    <w:rsid w:val="002E6B28"/>
    <w:rsid w:val="002E7697"/>
    <w:rsid w:val="002E7F2E"/>
    <w:rsid w:val="002F0588"/>
    <w:rsid w:val="002F1220"/>
    <w:rsid w:val="002F1C47"/>
    <w:rsid w:val="002F24F2"/>
    <w:rsid w:val="002F288E"/>
    <w:rsid w:val="002F29E9"/>
    <w:rsid w:val="002F2CBF"/>
    <w:rsid w:val="002F2EE4"/>
    <w:rsid w:val="002F3499"/>
    <w:rsid w:val="002F37C5"/>
    <w:rsid w:val="002F4C31"/>
    <w:rsid w:val="002F60AD"/>
    <w:rsid w:val="002F6534"/>
    <w:rsid w:val="002F6AEE"/>
    <w:rsid w:val="002F7C86"/>
    <w:rsid w:val="0030009D"/>
    <w:rsid w:val="00300557"/>
    <w:rsid w:val="003011DE"/>
    <w:rsid w:val="00301688"/>
    <w:rsid w:val="00301E11"/>
    <w:rsid w:val="00301F7D"/>
    <w:rsid w:val="003029E7"/>
    <w:rsid w:val="00302AF0"/>
    <w:rsid w:val="00302B0F"/>
    <w:rsid w:val="00302B11"/>
    <w:rsid w:val="00302DE9"/>
    <w:rsid w:val="00303CB5"/>
    <w:rsid w:val="00303CFE"/>
    <w:rsid w:val="0030436E"/>
    <w:rsid w:val="003045FC"/>
    <w:rsid w:val="003046DF"/>
    <w:rsid w:val="0030509A"/>
    <w:rsid w:val="003058F0"/>
    <w:rsid w:val="00306406"/>
    <w:rsid w:val="00306A12"/>
    <w:rsid w:val="00307526"/>
    <w:rsid w:val="003078E4"/>
    <w:rsid w:val="00307D60"/>
    <w:rsid w:val="003100C3"/>
    <w:rsid w:val="003107EC"/>
    <w:rsid w:val="00310BF5"/>
    <w:rsid w:val="00310FB2"/>
    <w:rsid w:val="0031148C"/>
    <w:rsid w:val="003119D3"/>
    <w:rsid w:val="00311F64"/>
    <w:rsid w:val="00312230"/>
    <w:rsid w:val="00312EA2"/>
    <w:rsid w:val="00312FFA"/>
    <w:rsid w:val="00313088"/>
    <w:rsid w:val="00313FC4"/>
    <w:rsid w:val="00314A5A"/>
    <w:rsid w:val="00314E5E"/>
    <w:rsid w:val="00315685"/>
    <w:rsid w:val="003157F2"/>
    <w:rsid w:val="0031590B"/>
    <w:rsid w:val="003159BE"/>
    <w:rsid w:val="00316E57"/>
    <w:rsid w:val="003172A6"/>
    <w:rsid w:val="003208F6"/>
    <w:rsid w:val="00320EBD"/>
    <w:rsid w:val="00321436"/>
    <w:rsid w:val="00321FD1"/>
    <w:rsid w:val="003222CE"/>
    <w:rsid w:val="00322323"/>
    <w:rsid w:val="00322CFE"/>
    <w:rsid w:val="00322FA8"/>
    <w:rsid w:val="003230BF"/>
    <w:rsid w:val="00323223"/>
    <w:rsid w:val="0032401C"/>
    <w:rsid w:val="00324066"/>
    <w:rsid w:val="00325224"/>
    <w:rsid w:val="00326D60"/>
    <w:rsid w:val="00327684"/>
    <w:rsid w:val="00327AF2"/>
    <w:rsid w:val="00327F3E"/>
    <w:rsid w:val="0033084A"/>
    <w:rsid w:val="00330C39"/>
    <w:rsid w:val="00331599"/>
    <w:rsid w:val="00331949"/>
    <w:rsid w:val="00331E3A"/>
    <w:rsid w:val="00331F0C"/>
    <w:rsid w:val="003321A7"/>
    <w:rsid w:val="003330E9"/>
    <w:rsid w:val="00333594"/>
    <w:rsid w:val="00333FDD"/>
    <w:rsid w:val="00334103"/>
    <w:rsid w:val="0033553D"/>
    <w:rsid w:val="00335765"/>
    <w:rsid w:val="00335D3D"/>
    <w:rsid w:val="003362AA"/>
    <w:rsid w:val="003366D3"/>
    <w:rsid w:val="00337ADC"/>
    <w:rsid w:val="00340152"/>
    <w:rsid w:val="003401B0"/>
    <w:rsid w:val="00340329"/>
    <w:rsid w:val="00340DFB"/>
    <w:rsid w:val="00341866"/>
    <w:rsid w:val="00341BF2"/>
    <w:rsid w:val="00342123"/>
    <w:rsid w:val="00342130"/>
    <w:rsid w:val="00342A16"/>
    <w:rsid w:val="00343AD4"/>
    <w:rsid w:val="00343D69"/>
    <w:rsid w:val="003442B1"/>
    <w:rsid w:val="00344BA4"/>
    <w:rsid w:val="00345F13"/>
    <w:rsid w:val="00347BA3"/>
    <w:rsid w:val="00347DE4"/>
    <w:rsid w:val="00350826"/>
    <w:rsid w:val="00350948"/>
    <w:rsid w:val="00352BBF"/>
    <w:rsid w:val="00353154"/>
    <w:rsid w:val="003535FF"/>
    <w:rsid w:val="00353708"/>
    <w:rsid w:val="003538C4"/>
    <w:rsid w:val="00353C2F"/>
    <w:rsid w:val="00354265"/>
    <w:rsid w:val="003546F6"/>
    <w:rsid w:val="00354D4B"/>
    <w:rsid w:val="0035502A"/>
    <w:rsid w:val="00356707"/>
    <w:rsid w:val="00357B60"/>
    <w:rsid w:val="00357D60"/>
    <w:rsid w:val="003602EB"/>
    <w:rsid w:val="0036176A"/>
    <w:rsid w:val="003621DC"/>
    <w:rsid w:val="00362F0A"/>
    <w:rsid w:val="003631FC"/>
    <w:rsid w:val="00363373"/>
    <w:rsid w:val="003637A0"/>
    <w:rsid w:val="00363C38"/>
    <w:rsid w:val="00364117"/>
    <w:rsid w:val="003641A4"/>
    <w:rsid w:val="00364207"/>
    <w:rsid w:val="003643BF"/>
    <w:rsid w:val="00364467"/>
    <w:rsid w:val="00364693"/>
    <w:rsid w:val="003650F9"/>
    <w:rsid w:val="0036546F"/>
    <w:rsid w:val="003660B9"/>
    <w:rsid w:val="00366917"/>
    <w:rsid w:val="00366C14"/>
    <w:rsid w:val="00367025"/>
    <w:rsid w:val="00367417"/>
    <w:rsid w:val="00367440"/>
    <w:rsid w:val="0036765F"/>
    <w:rsid w:val="00367BC2"/>
    <w:rsid w:val="00370FF1"/>
    <w:rsid w:val="0037113F"/>
    <w:rsid w:val="00371670"/>
    <w:rsid w:val="00371FF1"/>
    <w:rsid w:val="00372008"/>
    <w:rsid w:val="003723B0"/>
    <w:rsid w:val="00372745"/>
    <w:rsid w:val="00372D9E"/>
    <w:rsid w:val="00372E2E"/>
    <w:rsid w:val="00373544"/>
    <w:rsid w:val="00374643"/>
    <w:rsid w:val="00374672"/>
    <w:rsid w:val="00375352"/>
    <w:rsid w:val="00375CDE"/>
    <w:rsid w:val="00375DDC"/>
    <w:rsid w:val="00376004"/>
    <w:rsid w:val="00376026"/>
    <w:rsid w:val="00376634"/>
    <w:rsid w:val="003768AF"/>
    <w:rsid w:val="00376DEB"/>
    <w:rsid w:val="00376E57"/>
    <w:rsid w:val="00376EB0"/>
    <w:rsid w:val="00377F2B"/>
    <w:rsid w:val="003808A0"/>
    <w:rsid w:val="00381272"/>
    <w:rsid w:val="0038345B"/>
    <w:rsid w:val="00383738"/>
    <w:rsid w:val="00383DAA"/>
    <w:rsid w:val="003855D5"/>
    <w:rsid w:val="00385A82"/>
    <w:rsid w:val="0038673F"/>
    <w:rsid w:val="00387C76"/>
    <w:rsid w:val="00387E0A"/>
    <w:rsid w:val="00390100"/>
    <w:rsid w:val="00390B11"/>
    <w:rsid w:val="00390CA7"/>
    <w:rsid w:val="00390ECE"/>
    <w:rsid w:val="00391124"/>
    <w:rsid w:val="00391197"/>
    <w:rsid w:val="003919E6"/>
    <w:rsid w:val="003941E7"/>
    <w:rsid w:val="003948BB"/>
    <w:rsid w:val="00394934"/>
    <w:rsid w:val="00396342"/>
    <w:rsid w:val="00396CBE"/>
    <w:rsid w:val="00396F99"/>
    <w:rsid w:val="00397F2F"/>
    <w:rsid w:val="003A09ED"/>
    <w:rsid w:val="003A0BA2"/>
    <w:rsid w:val="003A1082"/>
    <w:rsid w:val="003A176F"/>
    <w:rsid w:val="003A18BF"/>
    <w:rsid w:val="003A1BEF"/>
    <w:rsid w:val="003A2E0F"/>
    <w:rsid w:val="003A30A2"/>
    <w:rsid w:val="003A3821"/>
    <w:rsid w:val="003A3E74"/>
    <w:rsid w:val="003A4405"/>
    <w:rsid w:val="003A55DC"/>
    <w:rsid w:val="003A5A68"/>
    <w:rsid w:val="003A608F"/>
    <w:rsid w:val="003A666E"/>
    <w:rsid w:val="003A6739"/>
    <w:rsid w:val="003A67C2"/>
    <w:rsid w:val="003A6C0C"/>
    <w:rsid w:val="003A6C77"/>
    <w:rsid w:val="003A70A1"/>
    <w:rsid w:val="003A7A78"/>
    <w:rsid w:val="003A7AF5"/>
    <w:rsid w:val="003B0508"/>
    <w:rsid w:val="003B07AC"/>
    <w:rsid w:val="003B0D03"/>
    <w:rsid w:val="003B0F3E"/>
    <w:rsid w:val="003B0F8C"/>
    <w:rsid w:val="003B1221"/>
    <w:rsid w:val="003B14A9"/>
    <w:rsid w:val="003B1833"/>
    <w:rsid w:val="003B19FF"/>
    <w:rsid w:val="003B1AF2"/>
    <w:rsid w:val="003B308F"/>
    <w:rsid w:val="003B34A2"/>
    <w:rsid w:val="003B3506"/>
    <w:rsid w:val="003B3D1E"/>
    <w:rsid w:val="003B3F32"/>
    <w:rsid w:val="003B5286"/>
    <w:rsid w:val="003B54F9"/>
    <w:rsid w:val="003B5541"/>
    <w:rsid w:val="003B55E0"/>
    <w:rsid w:val="003B5B13"/>
    <w:rsid w:val="003B5C2C"/>
    <w:rsid w:val="003B65D1"/>
    <w:rsid w:val="003B7778"/>
    <w:rsid w:val="003B7F98"/>
    <w:rsid w:val="003C04AC"/>
    <w:rsid w:val="003C0C2E"/>
    <w:rsid w:val="003C12A2"/>
    <w:rsid w:val="003C1433"/>
    <w:rsid w:val="003C156F"/>
    <w:rsid w:val="003C18AF"/>
    <w:rsid w:val="003C2E08"/>
    <w:rsid w:val="003C39A3"/>
    <w:rsid w:val="003C3B78"/>
    <w:rsid w:val="003C437E"/>
    <w:rsid w:val="003C4A8D"/>
    <w:rsid w:val="003C6218"/>
    <w:rsid w:val="003C673A"/>
    <w:rsid w:val="003C7016"/>
    <w:rsid w:val="003C7A92"/>
    <w:rsid w:val="003C7B0D"/>
    <w:rsid w:val="003C7BC3"/>
    <w:rsid w:val="003C7D1F"/>
    <w:rsid w:val="003D020E"/>
    <w:rsid w:val="003D03CC"/>
    <w:rsid w:val="003D068A"/>
    <w:rsid w:val="003D0CE9"/>
    <w:rsid w:val="003D15E7"/>
    <w:rsid w:val="003D183B"/>
    <w:rsid w:val="003D1845"/>
    <w:rsid w:val="003D1BDD"/>
    <w:rsid w:val="003D1DC7"/>
    <w:rsid w:val="003D208B"/>
    <w:rsid w:val="003D221B"/>
    <w:rsid w:val="003D2685"/>
    <w:rsid w:val="003D32F4"/>
    <w:rsid w:val="003D3475"/>
    <w:rsid w:val="003D417F"/>
    <w:rsid w:val="003D4585"/>
    <w:rsid w:val="003D4B1C"/>
    <w:rsid w:val="003D4B20"/>
    <w:rsid w:val="003D4D10"/>
    <w:rsid w:val="003D5507"/>
    <w:rsid w:val="003D588F"/>
    <w:rsid w:val="003D61C9"/>
    <w:rsid w:val="003D7573"/>
    <w:rsid w:val="003E0352"/>
    <w:rsid w:val="003E05AC"/>
    <w:rsid w:val="003E0A87"/>
    <w:rsid w:val="003E0AED"/>
    <w:rsid w:val="003E1897"/>
    <w:rsid w:val="003E1975"/>
    <w:rsid w:val="003E1E25"/>
    <w:rsid w:val="003E264E"/>
    <w:rsid w:val="003E2967"/>
    <w:rsid w:val="003E2D78"/>
    <w:rsid w:val="003E2D8B"/>
    <w:rsid w:val="003E325D"/>
    <w:rsid w:val="003E3589"/>
    <w:rsid w:val="003E4417"/>
    <w:rsid w:val="003E4B45"/>
    <w:rsid w:val="003E68BF"/>
    <w:rsid w:val="003E6950"/>
    <w:rsid w:val="003E7780"/>
    <w:rsid w:val="003E7B39"/>
    <w:rsid w:val="003F00D0"/>
    <w:rsid w:val="003F082C"/>
    <w:rsid w:val="003F08F6"/>
    <w:rsid w:val="003F0DFB"/>
    <w:rsid w:val="003F0E2D"/>
    <w:rsid w:val="003F1616"/>
    <w:rsid w:val="003F1826"/>
    <w:rsid w:val="003F1D5A"/>
    <w:rsid w:val="003F253E"/>
    <w:rsid w:val="003F2A11"/>
    <w:rsid w:val="003F3247"/>
    <w:rsid w:val="003F36A2"/>
    <w:rsid w:val="003F36E3"/>
    <w:rsid w:val="003F3773"/>
    <w:rsid w:val="003F3C9B"/>
    <w:rsid w:val="003F408F"/>
    <w:rsid w:val="003F46CE"/>
    <w:rsid w:val="003F4C1B"/>
    <w:rsid w:val="003F58EB"/>
    <w:rsid w:val="003F5976"/>
    <w:rsid w:val="003F5B54"/>
    <w:rsid w:val="003F63DC"/>
    <w:rsid w:val="003F73EC"/>
    <w:rsid w:val="003F7FF9"/>
    <w:rsid w:val="0040142B"/>
    <w:rsid w:val="00401AAD"/>
    <w:rsid w:val="00401AEE"/>
    <w:rsid w:val="00401B2C"/>
    <w:rsid w:val="00401EED"/>
    <w:rsid w:val="0040365B"/>
    <w:rsid w:val="004037DA"/>
    <w:rsid w:val="00403F23"/>
    <w:rsid w:val="004049C1"/>
    <w:rsid w:val="0040597F"/>
    <w:rsid w:val="0040643E"/>
    <w:rsid w:val="004066C0"/>
    <w:rsid w:val="00407B88"/>
    <w:rsid w:val="0041033B"/>
    <w:rsid w:val="004106D7"/>
    <w:rsid w:val="004109AD"/>
    <w:rsid w:val="00410A8A"/>
    <w:rsid w:val="00410A8E"/>
    <w:rsid w:val="00410A9A"/>
    <w:rsid w:val="00410D91"/>
    <w:rsid w:val="00411A7A"/>
    <w:rsid w:val="004127E2"/>
    <w:rsid w:val="004127E3"/>
    <w:rsid w:val="0041280B"/>
    <w:rsid w:val="00412AB5"/>
    <w:rsid w:val="0041329C"/>
    <w:rsid w:val="0041352C"/>
    <w:rsid w:val="004139A8"/>
    <w:rsid w:val="00413CCF"/>
    <w:rsid w:val="00414448"/>
    <w:rsid w:val="00415055"/>
    <w:rsid w:val="00415443"/>
    <w:rsid w:val="0041594E"/>
    <w:rsid w:val="0041603E"/>
    <w:rsid w:val="00416187"/>
    <w:rsid w:val="00416BA6"/>
    <w:rsid w:val="00416DB0"/>
    <w:rsid w:val="00417036"/>
    <w:rsid w:val="00417098"/>
    <w:rsid w:val="004176CF"/>
    <w:rsid w:val="00417AF9"/>
    <w:rsid w:val="00417C73"/>
    <w:rsid w:val="0042008B"/>
    <w:rsid w:val="004209A7"/>
    <w:rsid w:val="0042197C"/>
    <w:rsid w:val="00421BBC"/>
    <w:rsid w:val="00421E9D"/>
    <w:rsid w:val="00421FE1"/>
    <w:rsid w:val="00422242"/>
    <w:rsid w:val="00422448"/>
    <w:rsid w:val="00422975"/>
    <w:rsid w:val="004235BB"/>
    <w:rsid w:val="004241D5"/>
    <w:rsid w:val="00424ED3"/>
    <w:rsid w:val="004250EC"/>
    <w:rsid w:val="004250F1"/>
    <w:rsid w:val="004259F6"/>
    <w:rsid w:val="0042646E"/>
    <w:rsid w:val="0042678F"/>
    <w:rsid w:val="004268C5"/>
    <w:rsid w:val="004268E4"/>
    <w:rsid w:val="00426EB5"/>
    <w:rsid w:val="00427261"/>
    <w:rsid w:val="0042740B"/>
    <w:rsid w:val="00427DE3"/>
    <w:rsid w:val="00427E8D"/>
    <w:rsid w:val="00430A25"/>
    <w:rsid w:val="00430F4C"/>
    <w:rsid w:val="00432365"/>
    <w:rsid w:val="004328AD"/>
    <w:rsid w:val="00432B4F"/>
    <w:rsid w:val="00433A12"/>
    <w:rsid w:val="00433A7C"/>
    <w:rsid w:val="00434AD2"/>
    <w:rsid w:val="00434CFC"/>
    <w:rsid w:val="004357E0"/>
    <w:rsid w:val="00435BF5"/>
    <w:rsid w:val="00435C92"/>
    <w:rsid w:val="0043683C"/>
    <w:rsid w:val="00437423"/>
    <w:rsid w:val="00437B0A"/>
    <w:rsid w:val="0044028A"/>
    <w:rsid w:val="004402A5"/>
    <w:rsid w:val="004403AC"/>
    <w:rsid w:val="00440D3D"/>
    <w:rsid w:val="00440ED2"/>
    <w:rsid w:val="00441175"/>
    <w:rsid w:val="00443191"/>
    <w:rsid w:val="004442E0"/>
    <w:rsid w:val="0044519C"/>
    <w:rsid w:val="00445395"/>
    <w:rsid w:val="00445401"/>
    <w:rsid w:val="0044631A"/>
    <w:rsid w:val="00446659"/>
    <w:rsid w:val="00446A54"/>
    <w:rsid w:val="00446C9B"/>
    <w:rsid w:val="00447100"/>
    <w:rsid w:val="00450904"/>
    <w:rsid w:val="004513A1"/>
    <w:rsid w:val="004514C2"/>
    <w:rsid w:val="004516B1"/>
    <w:rsid w:val="004519E8"/>
    <w:rsid w:val="00451E05"/>
    <w:rsid w:val="00452028"/>
    <w:rsid w:val="0045237E"/>
    <w:rsid w:val="00452877"/>
    <w:rsid w:val="00452A33"/>
    <w:rsid w:val="00452EB2"/>
    <w:rsid w:val="0045318C"/>
    <w:rsid w:val="00453363"/>
    <w:rsid w:val="00454B43"/>
    <w:rsid w:val="00454F21"/>
    <w:rsid w:val="00455272"/>
    <w:rsid w:val="00455D09"/>
    <w:rsid w:val="00455DEE"/>
    <w:rsid w:val="004561A6"/>
    <w:rsid w:val="00456819"/>
    <w:rsid w:val="00456D0B"/>
    <w:rsid w:val="00456E1E"/>
    <w:rsid w:val="0045720A"/>
    <w:rsid w:val="00460576"/>
    <w:rsid w:val="0046092C"/>
    <w:rsid w:val="00460C3D"/>
    <w:rsid w:val="00461098"/>
    <w:rsid w:val="004617CE"/>
    <w:rsid w:val="00461A9E"/>
    <w:rsid w:val="004622E6"/>
    <w:rsid w:val="00462D3F"/>
    <w:rsid w:val="00462ED2"/>
    <w:rsid w:val="00463D9B"/>
    <w:rsid w:val="00464085"/>
    <w:rsid w:val="00464482"/>
    <w:rsid w:val="004657DD"/>
    <w:rsid w:val="00466B8B"/>
    <w:rsid w:val="00466FB4"/>
    <w:rsid w:val="004702C1"/>
    <w:rsid w:val="00470445"/>
    <w:rsid w:val="004705F4"/>
    <w:rsid w:val="004706A0"/>
    <w:rsid w:val="00470A70"/>
    <w:rsid w:val="00471092"/>
    <w:rsid w:val="004714E3"/>
    <w:rsid w:val="004716F3"/>
    <w:rsid w:val="0047198C"/>
    <w:rsid w:val="004722B3"/>
    <w:rsid w:val="00472F2C"/>
    <w:rsid w:val="00473208"/>
    <w:rsid w:val="00473354"/>
    <w:rsid w:val="00473382"/>
    <w:rsid w:val="00474E0A"/>
    <w:rsid w:val="004753BB"/>
    <w:rsid w:val="00475415"/>
    <w:rsid w:val="00475662"/>
    <w:rsid w:val="00477505"/>
    <w:rsid w:val="00477507"/>
    <w:rsid w:val="00477667"/>
    <w:rsid w:val="004779E2"/>
    <w:rsid w:val="00477BE6"/>
    <w:rsid w:val="00480105"/>
    <w:rsid w:val="00481041"/>
    <w:rsid w:val="004812F4"/>
    <w:rsid w:val="00481526"/>
    <w:rsid w:val="0048157F"/>
    <w:rsid w:val="00481841"/>
    <w:rsid w:val="00482484"/>
    <w:rsid w:val="004825D8"/>
    <w:rsid w:val="00482FFF"/>
    <w:rsid w:val="00483F04"/>
    <w:rsid w:val="00483F4D"/>
    <w:rsid w:val="0048424E"/>
    <w:rsid w:val="004843B2"/>
    <w:rsid w:val="00484470"/>
    <w:rsid w:val="00484DD0"/>
    <w:rsid w:val="00484E60"/>
    <w:rsid w:val="00485B51"/>
    <w:rsid w:val="00486238"/>
    <w:rsid w:val="00487234"/>
    <w:rsid w:val="00487B79"/>
    <w:rsid w:val="00487E3A"/>
    <w:rsid w:val="004900F5"/>
    <w:rsid w:val="00490298"/>
    <w:rsid w:val="00490C03"/>
    <w:rsid w:val="00491C3F"/>
    <w:rsid w:val="0049244B"/>
    <w:rsid w:val="00492511"/>
    <w:rsid w:val="00492641"/>
    <w:rsid w:val="00492757"/>
    <w:rsid w:val="00492B72"/>
    <w:rsid w:val="00493519"/>
    <w:rsid w:val="004938BC"/>
    <w:rsid w:val="00493ACC"/>
    <w:rsid w:val="00494973"/>
    <w:rsid w:val="004955A4"/>
    <w:rsid w:val="0049575C"/>
    <w:rsid w:val="00495B90"/>
    <w:rsid w:val="00495C8D"/>
    <w:rsid w:val="00495F02"/>
    <w:rsid w:val="00495F44"/>
    <w:rsid w:val="00496F8E"/>
    <w:rsid w:val="0049772B"/>
    <w:rsid w:val="00497D4B"/>
    <w:rsid w:val="00497DE2"/>
    <w:rsid w:val="004A01D4"/>
    <w:rsid w:val="004A03D4"/>
    <w:rsid w:val="004A0FD8"/>
    <w:rsid w:val="004A11EB"/>
    <w:rsid w:val="004A1257"/>
    <w:rsid w:val="004A126A"/>
    <w:rsid w:val="004A167D"/>
    <w:rsid w:val="004A1894"/>
    <w:rsid w:val="004A1A06"/>
    <w:rsid w:val="004A1AE7"/>
    <w:rsid w:val="004A1F2E"/>
    <w:rsid w:val="004A3621"/>
    <w:rsid w:val="004A3700"/>
    <w:rsid w:val="004A3951"/>
    <w:rsid w:val="004A41AA"/>
    <w:rsid w:val="004A5DE7"/>
    <w:rsid w:val="004A5E26"/>
    <w:rsid w:val="004A6532"/>
    <w:rsid w:val="004A6662"/>
    <w:rsid w:val="004A6693"/>
    <w:rsid w:val="004A6E07"/>
    <w:rsid w:val="004A76B2"/>
    <w:rsid w:val="004A77D3"/>
    <w:rsid w:val="004A7C31"/>
    <w:rsid w:val="004B081C"/>
    <w:rsid w:val="004B1546"/>
    <w:rsid w:val="004B20E5"/>
    <w:rsid w:val="004B2ECC"/>
    <w:rsid w:val="004B363E"/>
    <w:rsid w:val="004B3CCB"/>
    <w:rsid w:val="004B40F3"/>
    <w:rsid w:val="004B4130"/>
    <w:rsid w:val="004B430E"/>
    <w:rsid w:val="004B48A7"/>
    <w:rsid w:val="004B535E"/>
    <w:rsid w:val="004B5558"/>
    <w:rsid w:val="004B69C1"/>
    <w:rsid w:val="004B726D"/>
    <w:rsid w:val="004B76A5"/>
    <w:rsid w:val="004C0648"/>
    <w:rsid w:val="004C0754"/>
    <w:rsid w:val="004C0BDE"/>
    <w:rsid w:val="004C2822"/>
    <w:rsid w:val="004C32CF"/>
    <w:rsid w:val="004C3847"/>
    <w:rsid w:val="004C3A3D"/>
    <w:rsid w:val="004C3F61"/>
    <w:rsid w:val="004C45B0"/>
    <w:rsid w:val="004C500E"/>
    <w:rsid w:val="004C5E90"/>
    <w:rsid w:val="004C5FB5"/>
    <w:rsid w:val="004C662C"/>
    <w:rsid w:val="004C77FB"/>
    <w:rsid w:val="004C7CC0"/>
    <w:rsid w:val="004D090A"/>
    <w:rsid w:val="004D1772"/>
    <w:rsid w:val="004D1E90"/>
    <w:rsid w:val="004D20C3"/>
    <w:rsid w:val="004D2A54"/>
    <w:rsid w:val="004D2C1D"/>
    <w:rsid w:val="004D2CF3"/>
    <w:rsid w:val="004D2F60"/>
    <w:rsid w:val="004D308A"/>
    <w:rsid w:val="004D3271"/>
    <w:rsid w:val="004D3C80"/>
    <w:rsid w:val="004D471A"/>
    <w:rsid w:val="004D5020"/>
    <w:rsid w:val="004D51FF"/>
    <w:rsid w:val="004D6B81"/>
    <w:rsid w:val="004D70AD"/>
    <w:rsid w:val="004E0384"/>
    <w:rsid w:val="004E16E3"/>
    <w:rsid w:val="004E177F"/>
    <w:rsid w:val="004E203C"/>
    <w:rsid w:val="004E2854"/>
    <w:rsid w:val="004E31A0"/>
    <w:rsid w:val="004E3ED1"/>
    <w:rsid w:val="004E44C0"/>
    <w:rsid w:val="004E4DDC"/>
    <w:rsid w:val="004E530A"/>
    <w:rsid w:val="004E61E5"/>
    <w:rsid w:val="004E68BD"/>
    <w:rsid w:val="004E6990"/>
    <w:rsid w:val="004E69BD"/>
    <w:rsid w:val="004E69DE"/>
    <w:rsid w:val="004E6A94"/>
    <w:rsid w:val="004E6AB8"/>
    <w:rsid w:val="004E6FDE"/>
    <w:rsid w:val="004E7684"/>
    <w:rsid w:val="004E76BE"/>
    <w:rsid w:val="004F01AB"/>
    <w:rsid w:val="004F03B7"/>
    <w:rsid w:val="004F18F6"/>
    <w:rsid w:val="004F1C5F"/>
    <w:rsid w:val="004F22E7"/>
    <w:rsid w:val="004F45A6"/>
    <w:rsid w:val="004F5E23"/>
    <w:rsid w:val="004F6600"/>
    <w:rsid w:val="004F675D"/>
    <w:rsid w:val="004F6B41"/>
    <w:rsid w:val="004F7026"/>
    <w:rsid w:val="004F74A1"/>
    <w:rsid w:val="004F7A88"/>
    <w:rsid w:val="004F7FFD"/>
    <w:rsid w:val="0050025F"/>
    <w:rsid w:val="005003D2"/>
    <w:rsid w:val="00500754"/>
    <w:rsid w:val="00500AB2"/>
    <w:rsid w:val="00501519"/>
    <w:rsid w:val="005028D9"/>
    <w:rsid w:val="00503BD0"/>
    <w:rsid w:val="00503C8E"/>
    <w:rsid w:val="00505208"/>
    <w:rsid w:val="0050599B"/>
    <w:rsid w:val="0050665B"/>
    <w:rsid w:val="005066D6"/>
    <w:rsid w:val="005067B0"/>
    <w:rsid w:val="00510993"/>
    <w:rsid w:val="00510B25"/>
    <w:rsid w:val="00510B5B"/>
    <w:rsid w:val="00510DDC"/>
    <w:rsid w:val="00510E1E"/>
    <w:rsid w:val="00511DF1"/>
    <w:rsid w:val="00512E7A"/>
    <w:rsid w:val="00513081"/>
    <w:rsid w:val="005131A8"/>
    <w:rsid w:val="0051373D"/>
    <w:rsid w:val="00513CD7"/>
    <w:rsid w:val="0051426C"/>
    <w:rsid w:val="005144DA"/>
    <w:rsid w:val="00514565"/>
    <w:rsid w:val="00514707"/>
    <w:rsid w:val="00514B4D"/>
    <w:rsid w:val="005153D5"/>
    <w:rsid w:val="005155A6"/>
    <w:rsid w:val="00516AEB"/>
    <w:rsid w:val="00517883"/>
    <w:rsid w:val="00517A66"/>
    <w:rsid w:val="00517C67"/>
    <w:rsid w:val="0052053F"/>
    <w:rsid w:val="00520556"/>
    <w:rsid w:val="0052098C"/>
    <w:rsid w:val="00521234"/>
    <w:rsid w:val="005213C5"/>
    <w:rsid w:val="005217B6"/>
    <w:rsid w:val="00522040"/>
    <w:rsid w:val="00522625"/>
    <w:rsid w:val="0052342C"/>
    <w:rsid w:val="00523BB5"/>
    <w:rsid w:val="00523EB9"/>
    <w:rsid w:val="0052430D"/>
    <w:rsid w:val="005256BB"/>
    <w:rsid w:val="00525E11"/>
    <w:rsid w:val="00525F22"/>
    <w:rsid w:val="005262BA"/>
    <w:rsid w:val="00526930"/>
    <w:rsid w:val="00526BCB"/>
    <w:rsid w:val="00526CEF"/>
    <w:rsid w:val="005270ED"/>
    <w:rsid w:val="00530A4A"/>
    <w:rsid w:val="0053156A"/>
    <w:rsid w:val="00531DCF"/>
    <w:rsid w:val="005327FA"/>
    <w:rsid w:val="00532E75"/>
    <w:rsid w:val="00533137"/>
    <w:rsid w:val="005332FD"/>
    <w:rsid w:val="005334D9"/>
    <w:rsid w:val="00533B95"/>
    <w:rsid w:val="00534038"/>
    <w:rsid w:val="0053431F"/>
    <w:rsid w:val="005347F4"/>
    <w:rsid w:val="00534831"/>
    <w:rsid w:val="00534886"/>
    <w:rsid w:val="00534890"/>
    <w:rsid w:val="00534B43"/>
    <w:rsid w:val="00534B91"/>
    <w:rsid w:val="005350AB"/>
    <w:rsid w:val="00535196"/>
    <w:rsid w:val="005356A8"/>
    <w:rsid w:val="00535B1F"/>
    <w:rsid w:val="0053622D"/>
    <w:rsid w:val="00536350"/>
    <w:rsid w:val="00536AE6"/>
    <w:rsid w:val="00536D94"/>
    <w:rsid w:val="0053722C"/>
    <w:rsid w:val="005377C9"/>
    <w:rsid w:val="00537DFF"/>
    <w:rsid w:val="00537FB4"/>
    <w:rsid w:val="0054001E"/>
    <w:rsid w:val="00540371"/>
    <w:rsid w:val="0054053A"/>
    <w:rsid w:val="005405DA"/>
    <w:rsid w:val="00540F8D"/>
    <w:rsid w:val="00541CF0"/>
    <w:rsid w:val="005422F1"/>
    <w:rsid w:val="00542E91"/>
    <w:rsid w:val="0054325A"/>
    <w:rsid w:val="0054332F"/>
    <w:rsid w:val="00543A78"/>
    <w:rsid w:val="005440BC"/>
    <w:rsid w:val="00545324"/>
    <w:rsid w:val="00545919"/>
    <w:rsid w:val="00546479"/>
    <w:rsid w:val="00546615"/>
    <w:rsid w:val="0054780D"/>
    <w:rsid w:val="00547BE3"/>
    <w:rsid w:val="00547CFA"/>
    <w:rsid w:val="00550F77"/>
    <w:rsid w:val="00551287"/>
    <w:rsid w:val="0055167C"/>
    <w:rsid w:val="00551E96"/>
    <w:rsid w:val="005521F5"/>
    <w:rsid w:val="005524DB"/>
    <w:rsid w:val="0055293E"/>
    <w:rsid w:val="00552A83"/>
    <w:rsid w:val="00552B3A"/>
    <w:rsid w:val="00552E50"/>
    <w:rsid w:val="0055303A"/>
    <w:rsid w:val="00553127"/>
    <w:rsid w:val="005537F8"/>
    <w:rsid w:val="00554117"/>
    <w:rsid w:val="0055457E"/>
    <w:rsid w:val="00554949"/>
    <w:rsid w:val="00554A30"/>
    <w:rsid w:val="00554D43"/>
    <w:rsid w:val="0055563C"/>
    <w:rsid w:val="00555C48"/>
    <w:rsid w:val="005563A1"/>
    <w:rsid w:val="0055694E"/>
    <w:rsid w:val="00557BA6"/>
    <w:rsid w:val="00557D19"/>
    <w:rsid w:val="005601D7"/>
    <w:rsid w:val="005602B1"/>
    <w:rsid w:val="005609DA"/>
    <w:rsid w:val="00560BC2"/>
    <w:rsid w:val="00560D42"/>
    <w:rsid w:val="00561E44"/>
    <w:rsid w:val="00562F9A"/>
    <w:rsid w:val="00563167"/>
    <w:rsid w:val="0056479D"/>
    <w:rsid w:val="00564D27"/>
    <w:rsid w:val="005651F5"/>
    <w:rsid w:val="005651FE"/>
    <w:rsid w:val="00565619"/>
    <w:rsid w:val="00570058"/>
    <w:rsid w:val="00570886"/>
    <w:rsid w:val="00570D44"/>
    <w:rsid w:val="00570E77"/>
    <w:rsid w:val="00571FC3"/>
    <w:rsid w:val="0057262A"/>
    <w:rsid w:val="00572810"/>
    <w:rsid w:val="00572833"/>
    <w:rsid w:val="00572A6D"/>
    <w:rsid w:val="005736B1"/>
    <w:rsid w:val="00574DC4"/>
    <w:rsid w:val="00575046"/>
    <w:rsid w:val="00575196"/>
    <w:rsid w:val="00575578"/>
    <w:rsid w:val="00575BFE"/>
    <w:rsid w:val="00575D75"/>
    <w:rsid w:val="00575E5B"/>
    <w:rsid w:val="00576491"/>
    <w:rsid w:val="00577270"/>
    <w:rsid w:val="0057729C"/>
    <w:rsid w:val="00577300"/>
    <w:rsid w:val="00577897"/>
    <w:rsid w:val="00577DBB"/>
    <w:rsid w:val="00580367"/>
    <w:rsid w:val="00580836"/>
    <w:rsid w:val="00580B4D"/>
    <w:rsid w:val="005810F6"/>
    <w:rsid w:val="005817CC"/>
    <w:rsid w:val="00581E6B"/>
    <w:rsid w:val="00582C80"/>
    <w:rsid w:val="00583B1C"/>
    <w:rsid w:val="00583FBC"/>
    <w:rsid w:val="0058517C"/>
    <w:rsid w:val="00585628"/>
    <w:rsid w:val="00585798"/>
    <w:rsid w:val="0058589A"/>
    <w:rsid w:val="00586FE1"/>
    <w:rsid w:val="00587410"/>
    <w:rsid w:val="0058768E"/>
    <w:rsid w:val="00587A6E"/>
    <w:rsid w:val="00587EF9"/>
    <w:rsid w:val="00591216"/>
    <w:rsid w:val="00591776"/>
    <w:rsid w:val="00591AF3"/>
    <w:rsid w:val="00591DF1"/>
    <w:rsid w:val="005924C4"/>
    <w:rsid w:val="005924F6"/>
    <w:rsid w:val="00592872"/>
    <w:rsid w:val="00592AEF"/>
    <w:rsid w:val="00592DA1"/>
    <w:rsid w:val="005930D6"/>
    <w:rsid w:val="00593413"/>
    <w:rsid w:val="005937E9"/>
    <w:rsid w:val="00593827"/>
    <w:rsid w:val="00593A6A"/>
    <w:rsid w:val="0059432A"/>
    <w:rsid w:val="005943B2"/>
    <w:rsid w:val="005945BA"/>
    <w:rsid w:val="005945C1"/>
    <w:rsid w:val="00594BF8"/>
    <w:rsid w:val="00595027"/>
    <w:rsid w:val="00595C08"/>
    <w:rsid w:val="00595E46"/>
    <w:rsid w:val="005964A3"/>
    <w:rsid w:val="005965DF"/>
    <w:rsid w:val="0059690C"/>
    <w:rsid w:val="005979ED"/>
    <w:rsid w:val="00597DF3"/>
    <w:rsid w:val="00597FC4"/>
    <w:rsid w:val="005A031B"/>
    <w:rsid w:val="005A06C7"/>
    <w:rsid w:val="005A06D9"/>
    <w:rsid w:val="005A08A6"/>
    <w:rsid w:val="005A199D"/>
    <w:rsid w:val="005A1BC0"/>
    <w:rsid w:val="005A268B"/>
    <w:rsid w:val="005A32F7"/>
    <w:rsid w:val="005A3DDD"/>
    <w:rsid w:val="005A42FE"/>
    <w:rsid w:val="005A534C"/>
    <w:rsid w:val="005A5361"/>
    <w:rsid w:val="005A53AE"/>
    <w:rsid w:val="005A5685"/>
    <w:rsid w:val="005A5C82"/>
    <w:rsid w:val="005A64B0"/>
    <w:rsid w:val="005A6903"/>
    <w:rsid w:val="005A7111"/>
    <w:rsid w:val="005A7AFE"/>
    <w:rsid w:val="005A7F36"/>
    <w:rsid w:val="005B02CF"/>
    <w:rsid w:val="005B0870"/>
    <w:rsid w:val="005B0924"/>
    <w:rsid w:val="005B0F1C"/>
    <w:rsid w:val="005B13D3"/>
    <w:rsid w:val="005B1476"/>
    <w:rsid w:val="005B1538"/>
    <w:rsid w:val="005B209B"/>
    <w:rsid w:val="005B2130"/>
    <w:rsid w:val="005B2D9C"/>
    <w:rsid w:val="005B2DD9"/>
    <w:rsid w:val="005B3B03"/>
    <w:rsid w:val="005B3E6D"/>
    <w:rsid w:val="005B476F"/>
    <w:rsid w:val="005B4774"/>
    <w:rsid w:val="005B4EEF"/>
    <w:rsid w:val="005B5AB3"/>
    <w:rsid w:val="005B61BF"/>
    <w:rsid w:val="005B6D34"/>
    <w:rsid w:val="005B6FFD"/>
    <w:rsid w:val="005C0A4F"/>
    <w:rsid w:val="005C0E91"/>
    <w:rsid w:val="005C0EE2"/>
    <w:rsid w:val="005C10D5"/>
    <w:rsid w:val="005C1C16"/>
    <w:rsid w:val="005C2235"/>
    <w:rsid w:val="005C2404"/>
    <w:rsid w:val="005C2472"/>
    <w:rsid w:val="005C3009"/>
    <w:rsid w:val="005C42E6"/>
    <w:rsid w:val="005C4A72"/>
    <w:rsid w:val="005C5F2E"/>
    <w:rsid w:val="005C6000"/>
    <w:rsid w:val="005C621D"/>
    <w:rsid w:val="005C6DB1"/>
    <w:rsid w:val="005C6EFE"/>
    <w:rsid w:val="005C721F"/>
    <w:rsid w:val="005C74FE"/>
    <w:rsid w:val="005C757B"/>
    <w:rsid w:val="005C78DE"/>
    <w:rsid w:val="005C7DE5"/>
    <w:rsid w:val="005C7E27"/>
    <w:rsid w:val="005D0395"/>
    <w:rsid w:val="005D0D2F"/>
    <w:rsid w:val="005D152B"/>
    <w:rsid w:val="005D15A1"/>
    <w:rsid w:val="005D1819"/>
    <w:rsid w:val="005D35AE"/>
    <w:rsid w:val="005D4172"/>
    <w:rsid w:val="005D447F"/>
    <w:rsid w:val="005D452E"/>
    <w:rsid w:val="005D47FE"/>
    <w:rsid w:val="005D4ECA"/>
    <w:rsid w:val="005D5FB7"/>
    <w:rsid w:val="005D5FEC"/>
    <w:rsid w:val="005D6B5E"/>
    <w:rsid w:val="005D7544"/>
    <w:rsid w:val="005D7686"/>
    <w:rsid w:val="005E00E0"/>
    <w:rsid w:val="005E023D"/>
    <w:rsid w:val="005E0414"/>
    <w:rsid w:val="005E0701"/>
    <w:rsid w:val="005E1727"/>
    <w:rsid w:val="005E1AA3"/>
    <w:rsid w:val="005E1C11"/>
    <w:rsid w:val="005E29FE"/>
    <w:rsid w:val="005E2C66"/>
    <w:rsid w:val="005E2D71"/>
    <w:rsid w:val="005E2EC0"/>
    <w:rsid w:val="005E2F4C"/>
    <w:rsid w:val="005E3DC7"/>
    <w:rsid w:val="005E40A5"/>
    <w:rsid w:val="005E6B69"/>
    <w:rsid w:val="005F0167"/>
    <w:rsid w:val="005F0968"/>
    <w:rsid w:val="005F0A5D"/>
    <w:rsid w:val="005F1045"/>
    <w:rsid w:val="005F113E"/>
    <w:rsid w:val="005F15E4"/>
    <w:rsid w:val="005F184C"/>
    <w:rsid w:val="005F1A0F"/>
    <w:rsid w:val="005F1C4D"/>
    <w:rsid w:val="005F1FCA"/>
    <w:rsid w:val="005F23F0"/>
    <w:rsid w:val="005F29BC"/>
    <w:rsid w:val="005F39A4"/>
    <w:rsid w:val="005F3B04"/>
    <w:rsid w:val="005F436C"/>
    <w:rsid w:val="005F458D"/>
    <w:rsid w:val="005F46A6"/>
    <w:rsid w:val="005F4BC8"/>
    <w:rsid w:val="005F5029"/>
    <w:rsid w:val="005F50AC"/>
    <w:rsid w:val="005F51AE"/>
    <w:rsid w:val="005F56F0"/>
    <w:rsid w:val="005F62A3"/>
    <w:rsid w:val="005F6CDD"/>
    <w:rsid w:val="005F6E99"/>
    <w:rsid w:val="005F719A"/>
    <w:rsid w:val="005F7262"/>
    <w:rsid w:val="005F76B7"/>
    <w:rsid w:val="005F786E"/>
    <w:rsid w:val="005F7C20"/>
    <w:rsid w:val="00600A16"/>
    <w:rsid w:val="00600B26"/>
    <w:rsid w:val="00600E02"/>
    <w:rsid w:val="00601C48"/>
    <w:rsid w:val="00602155"/>
    <w:rsid w:val="006026D9"/>
    <w:rsid w:val="00602DD8"/>
    <w:rsid w:val="00603A8C"/>
    <w:rsid w:val="00603D07"/>
    <w:rsid w:val="006041DC"/>
    <w:rsid w:val="006042C2"/>
    <w:rsid w:val="00604457"/>
    <w:rsid w:val="00604EC6"/>
    <w:rsid w:val="00606977"/>
    <w:rsid w:val="00606A33"/>
    <w:rsid w:val="00607B07"/>
    <w:rsid w:val="00607B4C"/>
    <w:rsid w:val="006106B2"/>
    <w:rsid w:val="00610D54"/>
    <w:rsid w:val="006110B7"/>
    <w:rsid w:val="0061154D"/>
    <w:rsid w:val="00611A56"/>
    <w:rsid w:val="00611A65"/>
    <w:rsid w:val="00611A80"/>
    <w:rsid w:val="00611D28"/>
    <w:rsid w:val="00611D40"/>
    <w:rsid w:val="0061217C"/>
    <w:rsid w:val="006129CD"/>
    <w:rsid w:val="00612D82"/>
    <w:rsid w:val="006135EB"/>
    <w:rsid w:val="006141D7"/>
    <w:rsid w:val="0061426C"/>
    <w:rsid w:val="006143DD"/>
    <w:rsid w:val="006143E3"/>
    <w:rsid w:val="006144E0"/>
    <w:rsid w:val="0061498A"/>
    <w:rsid w:val="00614D07"/>
    <w:rsid w:val="0061512C"/>
    <w:rsid w:val="00617327"/>
    <w:rsid w:val="006173F1"/>
    <w:rsid w:val="00617671"/>
    <w:rsid w:val="00620068"/>
    <w:rsid w:val="006204C2"/>
    <w:rsid w:val="006208A1"/>
    <w:rsid w:val="00620D04"/>
    <w:rsid w:val="00620D21"/>
    <w:rsid w:val="00620F63"/>
    <w:rsid w:val="00621B92"/>
    <w:rsid w:val="006223A4"/>
    <w:rsid w:val="00622569"/>
    <w:rsid w:val="0062264B"/>
    <w:rsid w:val="00622782"/>
    <w:rsid w:val="006229AF"/>
    <w:rsid w:val="00622A1F"/>
    <w:rsid w:val="00623300"/>
    <w:rsid w:val="00623613"/>
    <w:rsid w:val="00624A46"/>
    <w:rsid w:val="00625DCD"/>
    <w:rsid w:val="0062651B"/>
    <w:rsid w:val="006265CA"/>
    <w:rsid w:val="00626B50"/>
    <w:rsid w:val="00627919"/>
    <w:rsid w:val="00627D93"/>
    <w:rsid w:val="00630457"/>
    <w:rsid w:val="0063060B"/>
    <w:rsid w:val="0063179E"/>
    <w:rsid w:val="00631A99"/>
    <w:rsid w:val="00632019"/>
    <w:rsid w:val="006321EB"/>
    <w:rsid w:val="006325D5"/>
    <w:rsid w:val="0063280E"/>
    <w:rsid w:val="00632DA0"/>
    <w:rsid w:val="00633166"/>
    <w:rsid w:val="0063371F"/>
    <w:rsid w:val="0063382C"/>
    <w:rsid w:val="00634CE3"/>
    <w:rsid w:val="00635296"/>
    <w:rsid w:val="006354CB"/>
    <w:rsid w:val="006356E3"/>
    <w:rsid w:val="0063588B"/>
    <w:rsid w:val="006362FD"/>
    <w:rsid w:val="00636892"/>
    <w:rsid w:val="006369B2"/>
    <w:rsid w:val="00636B51"/>
    <w:rsid w:val="00637924"/>
    <w:rsid w:val="0063798E"/>
    <w:rsid w:val="00637ED5"/>
    <w:rsid w:val="006401E3"/>
    <w:rsid w:val="006409EB"/>
    <w:rsid w:val="00640DB9"/>
    <w:rsid w:val="00642013"/>
    <w:rsid w:val="0064201F"/>
    <w:rsid w:val="006429B4"/>
    <w:rsid w:val="00643A2E"/>
    <w:rsid w:val="006443E9"/>
    <w:rsid w:val="006444B9"/>
    <w:rsid w:val="00644515"/>
    <w:rsid w:val="006449EF"/>
    <w:rsid w:val="00644F74"/>
    <w:rsid w:val="006457E9"/>
    <w:rsid w:val="006465DE"/>
    <w:rsid w:val="006471C0"/>
    <w:rsid w:val="00647B1B"/>
    <w:rsid w:val="00647F20"/>
    <w:rsid w:val="00650178"/>
    <w:rsid w:val="006504FB"/>
    <w:rsid w:val="0065101E"/>
    <w:rsid w:val="00652801"/>
    <w:rsid w:val="00652CE4"/>
    <w:rsid w:val="00653095"/>
    <w:rsid w:val="0065386E"/>
    <w:rsid w:val="006538B0"/>
    <w:rsid w:val="006540A0"/>
    <w:rsid w:val="006541C8"/>
    <w:rsid w:val="00654263"/>
    <w:rsid w:val="00654355"/>
    <w:rsid w:val="00654534"/>
    <w:rsid w:val="00654D06"/>
    <w:rsid w:val="00654DC4"/>
    <w:rsid w:val="00654E34"/>
    <w:rsid w:val="00654E70"/>
    <w:rsid w:val="006555F8"/>
    <w:rsid w:val="00655879"/>
    <w:rsid w:val="006559D4"/>
    <w:rsid w:val="0065655C"/>
    <w:rsid w:val="00656EE1"/>
    <w:rsid w:val="00657085"/>
    <w:rsid w:val="0065745A"/>
    <w:rsid w:val="0065782E"/>
    <w:rsid w:val="00660151"/>
    <w:rsid w:val="0066023B"/>
    <w:rsid w:val="006604DF"/>
    <w:rsid w:val="006605B6"/>
    <w:rsid w:val="006607F7"/>
    <w:rsid w:val="00660C20"/>
    <w:rsid w:val="00661055"/>
    <w:rsid w:val="00661C69"/>
    <w:rsid w:val="00661F56"/>
    <w:rsid w:val="006620A2"/>
    <w:rsid w:val="006626FE"/>
    <w:rsid w:val="006629A4"/>
    <w:rsid w:val="00662C7D"/>
    <w:rsid w:val="006638DF"/>
    <w:rsid w:val="00663CA5"/>
    <w:rsid w:val="00664587"/>
    <w:rsid w:val="00665461"/>
    <w:rsid w:val="00665B74"/>
    <w:rsid w:val="00665C1F"/>
    <w:rsid w:val="00665D1A"/>
    <w:rsid w:val="006668A7"/>
    <w:rsid w:val="00666BD7"/>
    <w:rsid w:val="00667CBA"/>
    <w:rsid w:val="00670187"/>
    <w:rsid w:val="006702AD"/>
    <w:rsid w:val="00670671"/>
    <w:rsid w:val="00671289"/>
    <w:rsid w:val="00671326"/>
    <w:rsid w:val="006713DD"/>
    <w:rsid w:val="00671529"/>
    <w:rsid w:val="006723FE"/>
    <w:rsid w:val="00672710"/>
    <w:rsid w:val="0067352F"/>
    <w:rsid w:val="00673DA8"/>
    <w:rsid w:val="00673E12"/>
    <w:rsid w:val="006740C6"/>
    <w:rsid w:val="00674135"/>
    <w:rsid w:val="00674759"/>
    <w:rsid w:val="00674B4D"/>
    <w:rsid w:val="00675AF9"/>
    <w:rsid w:val="00675D2D"/>
    <w:rsid w:val="00675D75"/>
    <w:rsid w:val="00675E8E"/>
    <w:rsid w:val="0067643E"/>
    <w:rsid w:val="00676B8B"/>
    <w:rsid w:val="00676BD7"/>
    <w:rsid w:val="00676F90"/>
    <w:rsid w:val="00676FB6"/>
    <w:rsid w:val="006771A3"/>
    <w:rsid w:val="006775ED"/>
    <w:rsid w:val="00677656"/>
    <w:rsid w:val="006776F6"/>
    <w:rsid w:val="006802BD"/>
    <w:rsid w:val="00680441"/>
    <w:rsid w:val="006805E9"/>
    <w:rsid w:val="00680974"/>
    <w:rsid w:val="00680A2A"/>
    <w:rsid w:val="00680B67"/>
    <w:rsid w:val="00682980"/>
    <w:rsid w:val="00682A5E"/>
    <w:rsid w:val="00682F80"/>
    <w:rsid w:val="0068301C"/>
    <w:rsid w:val="00683329"/>
    <w:rsid w:val="00683E2A"/>
    <w:rsid w:val="00684002"/>
    <w:rsid w:val="00684008"/>
    <w:rsid w:val="00684CDA"/>
    <w:rsid w:val="00684DA6"/>
    <w:rsid w:val="00686C66"/>
    <w:rsid w:val="00686E94"/>
    <w:rsid w:val="00687688"/>
    <w:rsid w:val="00691BA9"/>
    <w:rsid w:val="00692961"/>
    <w:rsid w:val="00692B2F"/>
    <w:rsid w:val="00694A39"/>
    <w:rsid w:val="00694BF3"/>
    <w:rsid w:val="0069581C"/>
    <w:rsid w:val="00695BE8"/>
    <w:rsid w:val="0069600F"/>
    <w:rsid w:val="0069640C"/>
    <w:rsid w:val="006964C9"/>
    <w:rsid w:val="006965DE"/>
    <w:rsid w:val="006966BB"/>
    <w:rsid w:val="00696BF3"/>
    <w:rsid w:val="00696F27"/>
    <w:rsid w:val="0069707D"/>
    <w:rsid w:val="006973D8"/>
    <w:rsid w:val="00697C69"/>
    <w:rsid w:val="006A068C"/>
    <w:rsid w:val="006A1C90"/>
    <w:rsid w:val="006A36B7"/>
    <w:rsid w:val="006A584D"/>
    <w:rsid w:val="006A5915"/>
    <w:rsid w:val="006A5C4D"/>
    <w:rsid w:val="006A634D"/>
    <w:rsid w:val="006A65E9"/>
    <w:rsid w:val="006A6719"/>
    <w:rsid w:val="006A691C"/>
    <w:rsid w:val="006A734C"/>
    <w:rsid w:val="006A73DE"/>
    <w:rsid w:val="006A7809"/>
    <w:rsid w:val="006A7C05"/>
    <w:rsid w:val="006B007E"/>
    <w:rsid w:val="006B0CB3"/>
    <w:rsid w:val="006B0D2A"/>
    <w:rsid w:val="006B0E7F"/>
    <w:rsid w:val="006B0F56"/>
    <w:rsid w:val="006B1648"/>
    <w:rsid w:val="006B2BAC"/>
    <w:rsid w:val="006B2CE2"/>
    <w:rsid w:val="006B3171"/>
    <w:rsid w:val="006B31CC"/>
    <w:rsid w:val="006B3501"/>
    <w:rsid w:val="006B3639"/>
    <w:rsid w:val="006B3CA2"/>
    <w:rsid w:val="006B4145"/>
    <w:rsid w:val="006B4286"/>
    <w:rsid w:val="006B4A43"/>
    <w:rsid w:val="006B5517"/>
    <w:rsid w:val="006B60E6"/>
    <w:rsid w:val="006B6A7C"/>
    <w:rsid w:val="006B7079"/>
    <w:rsid w:val="006B7875"/>
    <w:rsid w:val="006B7F13"/>
    <w:rsid w:val="006C0C0A"/>
    <w:rsid w:val="006C0E08"/>
    <w:rsid w:val="006C118E"/>
    <w:rsid w:val="006C14A2"/>
    <w:rsid w:val="006C1ADA"/>
    <w:rsid w:val="006C2586"/>
    <w:rsid w:val="006C28FC"/>
    <w:rsid w:val="006C30D6"/>
    <w:rsid w:val="006C3485"/>
    <w:rsid w:val="006C364A"/>
    <w:rsid w:val="006C424E"/>
    <w:rsid w:val="006C4542"/>
    <w:rsid w:val="006C48D9"/>
    <w:rsid w:val="006C4EE8"/>
    <w:rsid w:val="006C514E"/>
    <w:rsid w:val="006C5231"/>
    <w:rsid w:val="006C5BCD"/>
    <w:rsid w:val="006C62F8"/>
    <w:rsid w:val="006C6315"/>
    <w:rsid w:val="006C6424"/>
    <w:rsid w:val="006C677E"/>
    <w:rsid w:val="006C6B52"/>
    <w:rsid w:val="006C71B7"/>
    <w:rsid w:val="006C7281"/>
    <w:rsid w:val="006C76E7"/>
    <w:rsid w:val="006C7F8B"/>
    <w:rsid w:val="006D1519"/>
    <w:rsid w:val="006D1987"/>
    <w:rsid w:val="006D1A9E"/>
    <w:rsid w:val="006D1B85"/>
    <w:rsid w:val="006D1DB1"/>
    <w:rsid w:val="006D21AA"/>
    <w:rsid w:val="006D27EE"/>
    <w:rsid w:val="006D2867"/>
    <w:rsid w:val="006D3CEF"/>
    <w:rsid w:val="006D416E"/>
    <w:rsid w:val="006D458C"/>
    <w:rsid w:val="006D464B"/>
    <w:rsid w:val="006D54E8"/>
    <w:rsid w:val="006D70F2"/>
    <w:rsid w:val="006D767A"/>
    <w:rsid w:val="006E01A0"/>
    <w:rsid w:val="006E039C"/>
    <w:rsid w:val="006E05BA"/>
    <w:rsid w:val="006E0778"/>
    <w:rsid w:val="006E0938"/>
    <w:rsid w:val="006E0D3D"/>
    <w:rsid w:val="006E18C9"/>
    <w:rsid w:val="006E2483"/>
    <w:rsid w:val="006E2934"/>
    <w:rsid w:val="006E2E32"/>
    <w:rsid w:val="006E2E94"/>
    <w:rsid w:val="006E304F"/>
    <w:rsid w:val="006E30BC"/>
    <w:rsid w:val="006E436C"/>
    <w:rsid w:val="006E472F"/>
    <w:rsid w:val="006E4EF5"/>
    <w:rsid w:val="006E5C1C"/>
    <w:rsid w:val="006E656C"/>
    <w:rsid w:val="006E66E0"/>
    <w:rsid w:val="006E6991"/>
    <w:rsid w:val="006E6AEC"/>
    <w:rsid w:val="006E6B8E"/>
    <w:rsid w:val="006E6E04"/>
    <w:rsid w:val="006E6F4D"/>
    <w:rsid w:val="006E6FE0"/>
    <w:rsid w:val="006E72D5"/>
    <w:rsid w:val="006E79F8"/>
    <w:rsid w:val="006E79FD"/>
    <w:rsid w:val="006E7A49"/>
    <w:rsid w:val="006F087B"/>
    <w:rsid w:val="006F0AC0"/>
    <w:rsid w:val="006F11D4"/>
    <w:rsid w:val="006F14CF"/>
    <w:rsid w:val="006F1D8A"/>
    <w:rsid w:val="006F1E5C"/>
    <w:rsid w:val="006F1F1F"/>
    <w:rsid w:val="006F1F39"/>
    <w:rsid w:val="006F23C2"/>
    <w:rsid w:val="006F2645"/>
    <w:rsid w:val="006F3166"/>
    <w:rsid w:val="006F3283"/>
    <w:rsid w:val="006F3567"/>
    <w:rsid w:val="006F3E03"/>
    <w:rsid w:val="006F490E"/>
    <w:rsid w:val="006F5015"/>
    <w:rsid w:val="006F52FD"/>
    <w:rsid w:val="006F5592"/>
    <w:rsid w:val="006F5719"/>
    <w:rsid w:val="006F61EF"/>
    <w:rsid w:val="006F6D97"/>
    <w:rsid w:val="006F72EC"/>
    <w:rsid w:val="006F7319"/>
    <w:rsid w:val="006F76B3"/>
    <w:rsid w:val="006F7919"/>
    <w:rsid w:val="006F7A9C"/>
    <w:rsid w:val="00700ACA"/>
    <w:rsid w:val="00700B7B"/>
    <w:rsid w:val="00701647"/>
    <w:rsid w:val="00702806"/>
    <w:rsid w:val="00703801"/>
    <w:rsid w:val="00703B81"/>
    <w:rsid w:val="00704262"/>
    <w:rsid w:val="00704F60"/>
    <w:rsid w:val="007068E5"/>
    <w:rsid w:val="00706DEE"/>
    <w:rsid w:val="00707444"/>
    <w:rsid w:val="0070766A"/>
    <w:rsid w:val="007077FB"/>
    <w:rsid w:val="00707A83"/>
    <w:rsid w:val="00707E5B"/>
    <w:rsid w:val="00710447"/>
    <w:rsid w:val="00710838"/>
    <w:rsid w:val="00710965"/>
    <w:rsid w:val="0071097B"/>
    <w:rsid w:val="00711F1D"/>
    <w:rsid w:val="0071202A"/>
    <w:rsid w:val="007120EA"/>
    <w:rsid w:val="0071230D"/>
    <w:rsid w:val="0071316C"/>
    <w:rsid w:val="007139A5"/>
    <w:rsid w:val="007141BE"/>
    <w:rsid w:val="007150B5"/>
    <w:rsid w:val="00715341"/>
    <w:rsid w:val="007165E4"/>
    <w:rsid w:val="00716F4D"/>
    <w:rsid w:val="00716F58"/>
    <w:rsid w:val="0071703D"/>
    <w:rsid w:val="0071782C"/>
    <w:rsid w:val="00717A4F"/>
    <w:rsid w:val="00717D17"/>
    <w:rsid w:val="00717E7E"/>
    <w:rsid w:val="00717EAA"/>
    <w:rsid w:val="007204ED"/>
    <w:rsid w:val="00720D0A"/>
    <w:rsid w:val="00721C0C"/>
    <w:rsid w:val="0072209E"/>
    <w:rsid w:val="00722363"/>
    <w:rsid w:val="00722C8E"/>
    <w:rsid w:val="00723663"/>
    <w:rsid w:val="00723EC8"/>
    <w:rsid w:val="007246A8"/>
    <w:rsid w:val="007258D0"/>
    <w:rsid w:val="00725958"/>
    <w:rsid w:val="007261AA"/>
    <w:rsid w:val="00726315"/>
    <w:rsid w:val="007275F6"/>
    <w:rsid w:val="00727955"/>
    <w:rsid w:val="00730274"/>
    <w:rsid w:val="0073254A"/>
    <w:rsid w:val="007326DB"/>
    <w:rsid w:val="00732A87"/>
    <w:rsid w:val="00732BF2"/>
    <w:rsid w:val="00732EE5"/>
    <w:rsid w:val="00732F8B"/>
    <w:rsid w:val="0073306E"/>
    <w:rsid w:val="00733A34"/>
    <w:rsid w:val="007350D6"/>
    <w:rsid w:val="00735466"/>
    <w:rsid w:val="00735A3F"/>
    <w:rsid w:val="00736410"/>
    <w:rsid w:val="00737768"/>
    <w:rsid w:val="00740F54"/>
    <w:rsid w:val="007418D8"/>
    <w:rsid w:val="00742D6B"/>
    <w:rsid w:val="00743120"/>
    <w:rsid w:val="00743CA3"/>
    <w:rsid w:val="00744088"/>
    <w:rsid w:val="007442B2"/>
    <w:rsid w:val="007446F0"/>
    <w:rsid w:val="00744744"/>
    <w:rsid w:val="0074490A"/>
    <w:rsid w:val="0074493A"/>
    <w:rsid w:val="00744997"/>
    <w:rsid w:val="00744CB6"/>
    <w:rsid w:val="00744E37"/>
    <w:rsid w:val="007455B1"/>
    <w:rsid w:val="0074600A"/>
    <w:rsid w:val="007461C2"/>
    <w:rsid w:val="00746A40"/>
    <w:rsid w:val="00746C9B"/>
    <w:rsid w:val="00746FF5"/>
    <w:rsid w:val="0075030C"/>
    <w:rsid w:val="00750611"/>
    <w:rsid w:val="007506EB"/>
    <w:rsid w:val="00750A78"/>
    <w:rsid w:val="00751902"/>
    <w:rsid w:val="00751C99"/>
    <w:rsid w:val="00752725"/>
    <w:rsid w:val="007527AD"/>
    <w:rsid w:val="00752B06"/>
    <w:rsid w:val="00752C9C"/>
    <w:rsid w:val="007541C6"/>
    <w:rsid w:val="00754CA3"/>
    <w:rsid w:val="00754F44"/>
    <w:rsid w:val="0075508A"/>
    <w:rsid w:val="007557FA"/>
    <w:rsid w:val="00755CFE"/>
    <w:rsid w:val="0075640D"/>
    <w:rsid w:val="007566C2"/>
    <w:rsid w:val="0075674F"/>
    <w:rsid w:val="00756A4F"/>
    <w:rsid w:val="00757073"/>
    <w:rsid w:val="0075750D"/>
    <w:rsid w:val="00757BF9"/>
    <w:rsid w:val="00760054"/>
    <w:rsid w:val="007602AD"/>
    <w:rsid w:val="00760449"/>
    <w:rsid w:val="00760460"/>
    <w:rsid w:val="00760608"/>
    <w:rsid w:val="00760CB6"/>
    <w:rsid w:val="0076166F"/>
    <w:rsid w:val="00761E58"/>
    <w:rsid w:val="00762AD5"/>
    <w:rsid w:val="007631B1"/>
    <w:rsid w:val="00763570"/>
    <w:rsid w:val="00763577"/>
    <w:rsid w:val="00764915"/>
    <w:rsid w:val="00764FFF"/>
    <w:rsid w:val="007651D0"/>
    <w:rsid w:val="00765D86"/>
    <w:rsid w:val="0076646F"/>
    <w:rsid w:val="007669E3"/>
    <w:rsid w:val="007672E6"/>
    <w:rsid w:val="00767362"/>
    <w:rsid w:val="007700CF"/>
    <w:rsid w:val="00770373"/>
    <w:rsid w:val="0077082D"/>
    <w:rsid w:val="0077110F"/>
    <w:rsid w:val="00771C43"/>
    <w:rsid w:val="00772113"/>
    <w:rsid w:val="00772849"/>
    <w:rsid w:val="0077291E"/>
    <w:rsid w:val="00772DD1"/>
    <w:rsid w:val="00773448"/>
    <w:rsid w:val="0077421B"/>
    <w:rsid w:val="00774635"/>
    <w:rsid w:val="00774B34"/>
    <w:rsid w:val="00774F3C"/>
    <w:rsid w:val="00775590"/>
    <w:rsid w:val="00775A1D"/>
    <w:rsid w:val="0077641F"/>
    <w:rsid w:val="00777292"/>
    <w:rsid w:val="00777CF8"/>
    <w:rsid w:val="007803D5"/>
    <w:rsid w:val="00780421"/>
    <w:rsid w:val="00780432"/>
    <w:rsid w:val="00780F65"/>
    <w:rsid w:val="007810C3"/>
    <w:rsid w:val="007816D5"/>
    <w:rsid w:val="007817A6"/>
    <w:rsid w:val="00781A45"/>
    <w:rsid w:val="00782332"/>
    <w:rsid w:val="0078247C"/>
    <w:rsid w:val="00782531"/>
    <w:rsid w:val="00783A82"/>
    <w:rsid w:val="00783AA1"/>
    <w:rsid w:val="00783B4F"/>
    <w:rsid w:val="00783F4B"/>
    <w:rsid w:val="00784113"/>
    <w:rsid w:val="007849D4"/>
    <w:rsid w:val="007856B0"/>
    <w:rsid w:val="007858E5"/>
    <w:rsid w:val="0078594E"/>
    <w:rsid w:val="00785FD4"/>
    <w:rsid w:val="007862A1"/>
    <w:rsid w:val="00786774"/>
    <w:rsid w:val="0078677A"/>
    <w:rsid w:val="0078685A"/>
    <w:rsid w:val="007868EA"/>
    <w:rsid w:val="00786DBE"/>
    <w:rsid w:val="007876B8"/>
    <w:rsid w:val="007907DE"/>
    <w:rsid w:val="007908A5"/>
    <w:rsid w:val="00790D93"/>
    <w:rsid w:val="00791797"/>
    <w:rsid w:val="00791C06"/>
    <w:rsid w:val="00791CAE"/>
    <w:rsid w:val="00791D5B"/>
    <w:rsid w:val="007920B4"/>
    <w:rsid w:val="00792506"/>
    <w:rsid w:val="00792971"/>
    <w:rsid w:val="00792D54"/>
    <w:rsid w:val="00792E0A"/>
    <w:rsid w:val="00793182"/>
    <w:rsid w:val="00794022"/>
    <w:rsid w:val="00794035"/>
    <w:rsid w:val="00794159"/>
    <w:rsid w:val="00794555"/>
    <w:rsid w:val="00794E32"/>
    <w:rsid w:val="00795085"/>
    <w:rsid w:val="007950BF"/>
    <w:rsid w:val="00795506"/>
    <w:rsid w:val="00795599"/>
    <w:rsid w:val="00795E8C"/>
    <w:rsid w:val="00795E94"/>
    <w:rsid w:val="0079648A"/>
    <w:rsid w:val="00796612"/>
    <w:rsid w:val="007966C6"/>
    <w:rsid w:val="00796832"/>
    <w:rsid w:val="007979B7"/>
    <w:rsid w:val="00797ABE"/>
    <w:rsid w:val="007A0067"/>
    <w:rsid w:val="007A0551"/>
    <w:rsid w:val="007A05A9"/>
    <w:rsid w:val="007A0B2E"/>
    <w:rsid w:val="007A0B7A"/>
    <w:rsid w:val="007A0BA5"/>
    <w:rsid w:val="007A1332"/>
    <w:rsid w:val="007A15E3"/>
    <w:rsid w:val="007A1767"/>
    <w:rsid w:val="007A1CAA"/>
    <w:rsid w:val="007A2D2F"/>
    <w:rsid w:val="007A2D67"/>
    <w:rsid w:val="007A332F"/>
    <w:rsid w:val="007A3620"/>
    <w:rsid w:val="007A37CC"/>
    <w:rsid w:val="007A3C31"/>
    <w:rsid w:val="007A4131"/>
    <w:rsid w:val="007A4738"/>
    <w:rsid w:val="007A4BEB"/>
    <w:rsid w:val="007A4F9C"/>
    <w:rsid w:val="007A5301"/>
    <w:rsid w:val="007A63EB"/>
    <w:rsid w:val="007A669D"/>
    <w:rsid w:val="007A68C9"/>
    <w:rsid w:val="007A6981"/>
    <w:rsid w:val="007A6C66"/>
    <w:rsid w:val="007A7041"/>
    <w:rsid w:val="007A795C"/>
    <w:rsid w:val="007B0088"/>
    <w:rsid w:val="007B15E8"/>
    <w:rsid w:val="007B1928"/>
    <w:rsid w:val="007B2368"/>
    <w:rsid w:val="007B37B7"/>
    <w:rsid w:val="007B46BF"/>
    <w:rsid w:val="007B477F"/>
    <w:rsid w:val="007B4D77"/>
    <w:rsid w:val="007B5459"/>
    <w:rsid w:val="007B5512"/>
    <w:rsid w:val="007B55C0"/>
    <w:rsid w:val="007B5A7F"/>
    <w:rsid w:val="007B5A84"/>
    <w:rsid w:val="007B5F85"/>
    <w:rsid w:val="007B6564"/>
    <w:rsid w:val="007B75D8"/>
    <w:rsid w:val="007B7B12"/>
    <w:rsid w:val="007B7C9D"/>
    <w:rsid w:val="007C0B7D"/>
    <w:rsid w:val="007C18B7"/>
    <w:rsid w:val="007C1AC8"/>
    <w:rsid w:val="007C204A"/>
    <w:rsid w:val="007C2169"/>
    <w:rsid w:val="007C2241"/>
    <w:rsid w:val="007C2907"/>
    <w:rsid w:val="007C3083"/>
    <w:rsid w:val="007C35C6"/>
    <w:rsid w:val="007C3BD8"/>
    <w:rsid w:val="007C42C2"/>
    <w:rsid w:val="007C4E1A"/>
    <w:rsid w:val="007C55F2"/>
    <w:rsid w:val="007C6CB8"/>
    <w:rsid w:val="007C6EEE"/>
    <w:rsid w:val="007C7442"/>
    <w:rsid w:val="007D0415"/>
    <w:rsid w:val="007D0A78"/>
    <w:rsid w:val="007D0E7C"/>
    <w:rsid w:val="007D0EA4"/>
    <w:rsid w:val="007D273E"/>
    <w:rsid w:val="007D2A7B"/>
    <w:rsid w:val="007D2F7F"/>
    <w:rsid w:val="007D35BD"/>
    <w:rsid w:val="007D3736"/>
    <w:rsid w:val="007D3E8F"/>
    <w:rsid w:val="007D3E97"/>
    <w:rsid w:val="007D43EA"/>
    <w:rsid w:val="007D51FE"/>
    <w:rsid w:val="007D53D1"/>
    <w:rsid w:val="007D6D0F"/>
    <w:rsid w:val="007D7A7F"/>
    <w:rsid w:val="007D7B7B"/>
    <w:rsid w:val="007D7C0F"/>
    <w:rsid w:val="007E0F59"/>
    <w:rsid w:val="007E19A7"/>
    <w:rsid w:val="007E2884"/>
    <w:rsid w:val="007E2EB5"/>
    <w:rsid w:val="007E2EBC"/>
    <w:rsid w:val="007E346B"/>
    <w:rsid w:val="007E37D4"/>
    <w:rsid w:val="007E3FB7"/>
    <w:rsid w:val="007E4050"/>
    <w:rsid w:val="007E42F9"/>
    <w:rsid w:val="007E520B"/>
    <w:rsid w:val="007E6108"/>
    <w:rsid w:val="007E7B9C"/>
    <w:rsid w:val="007F05C9"/>
    <w:rsid w:val="007F07ED"/>
    <w:rsid w:val="007F09F1"/>
    <w:rsid w:val="007F14A2"/>
    <w:rsid w:val="007F253B"/>
    <w:rsid w:val="007F3334"/>
    <w:rsid w:val="007F38FD"/>
    <w:rsid w:val="007F3BD6"/>
    <w:rsid w:val="007F3E14"/>
    <w:rsid w:val="007F5B61"/>
    <w:rsid w:val="007F5DE4"/>
    <w:rsid w:val="007F5E3E"/>
    <w:rsid w:val="007F664D"/>
    <w:rsid w:val="007F6723"/>
    <w:rsid w:val="007F6B90"/>
    <w:rsid w:val="007F6B95"/>
    <w:rsid w:val="007F6D97"/>
    <w:rsid w:val="007F6F20"/>
    <w:rsid w:val="007F7297"/>
    <w:rsid w:val="007F7A3D"/>
    <w:rsid w:val="007F7DD5"/>
    <w:rsid w:val="007F7FB8"/>
    <w:rsid w:val="008002C0"/>
    <w:rsid w:val="008005C6"/>
    <w:rsid w:val="0080073B"/>
    <w:rsid w:val="00800D5E"/>
    <w:rsid w:val="008011F0"/>
    <w:rsid w:val="008017FD"/>
    <w:rsid w:val="008019A9"/>
    <w:rsid w:val="00802FDD"/>
    <w:rsid w:val="00803981"/>
    <w:rsid w:val="00804556"/>
    <w:rsid w:val="008049A1"/>
    <w:rsid w:val="008052F7"/>
    <w:rsid w:val="00805B7C"/>
    <w:rsid w:val="00807277"/>
    <w:rsid w:val="0081004F"/>
    <w:rsid w:val="008100FD"/>
    <w:rsid w:val="00810129"/>
    <w:rsid w:val="0081107E"/>
    <w:rsid w:val="008117ED"/>
    <w:rsid w:val="00811C67"/>
    <w:rsid w:val="008120F1"/>
    <w:rsid w:val="0081255B"/>
    <w:rsid w:val="00812990"/>
    <w:rsid w:val="0081310F"/>
    <w:rsid w:val="00813211"/>
    <w:rsid w:val="00813401"/>
    <w:rsid w:val="008135CD"/>
    <w:rsid w:val="00814E68"/>
    <w:rsid w:val="008150DE"/>
    <w:rsid w:val="0081516E"/>
    <w:rsid w:val="0081574B"/>
    <w:rsid w:val="008158B5"/>
    <w:rsid w:val="0081624A"/>
    <w:rsid w:val="0081782C"/>
    <w:rsid w:val="0082009C"/>
    <w:rsid w:val="00820C9F"/>
    <w:rsid w:val="00820D7A"/>
    <w:rsid w:val="00821012"/>
    <w:rsid w:val="008213E7"/>
    <w:rsid w:val="008215D9"/>
    <w:rsid w:val="008223EA"/>
    <w:rsid w:val="00822620"/>
    <w:rsid w:val="0082298A"/>
    <w:rsid w:val="00822DCF"/>
    <w:rsid w:val="00823549"/>
    <w:rsid w:val="00823769"/>
    <w:rsid w:val="00823F5B"/>
    <w:rsid w:val="00824139"/>
    <w:rsid w:val="008242A3"/>
    <w:rsid w:val="008249E4"/>
    <w:rsid w:val="00824E92"/>
    <w:rsid w:val="0082583C"/>
    <w:rsid w:val="00825C70"/>
    <w:rsid w:val="00825E75"/>
    <w:rsid w:val="00825E96"/>
    <w:rsid w:val="00826154"/>
    <w:rsid w:val="00826F73"/>
    <w:rsid w:val="008271C7"/>
    <w:rsid w:val="00827467"/>
    <w:rsid w:val="008274A9"/>
    <w:rsid w:val="00827C02"/>
    <w:rsid w:val="00827E18"/>
    <w:rsid w:val="00827ED8"/>
    <w:rsid w:val="00830B0B"/>
    <w:rsid w:val="00830EF5"/>
    <w:rsid w:val="00831059"/>
    <w:rsid w:val="00832142"/>
    <w:rsid w:val="00832A4B"/>
    <w:rsid w:val="00832C05"/>
    <w:rsid w:val="008336B6"/>
    <w:rsid w:val="00833BD1"/>
    <w:rsid w:val="00834096"/>
    <w:rsid w:val="008347AC"/>
    <w:rsid w:val="00834EDF"/>
    <w:rsid w:val="0083514E"/>
    <w:rsid w:val="00835775"/>
    <w:rsid w:val="0083580A"/>
    <w:rsid w:val="00835BC2"/>
    <w:rsid w:val="00835C9F"/>
    <w:rsid w:val="00836053"/>
    <w:rsid w:val="008360DD"/>
    <w:rsid w:val="008360DF"/>
    <w:rsid w:val="00840538"/>
    <w:rsid w:val="00840AA8"/>
    <w:rsid w:val="00840EBF"/>
    <w:rsid w:val="00841846"/>
    <w:rsid w:val="00841EAD"/>
    <w:rsid w:val="00842326"/>
    <w:rsid w:val="00842898"/>
    <w:rsid w:val="00842963"/>
    <w:rsid w:val="008434E7"/>
    <w:rsid w:val="00843D10"/>
    <w:rsid w:val="00844ED2"/>
    <w:rsid w:val="008467A4"/>
    <w:rsid w:val="0084682E"/>
    <w:rsid w:val="00846F32"/>
    <w:rsid w:val="008470E5"/>
    <w:rsid w:val="008478E6"/>
    <w:rsid w:val="00850581"/>
    <w:rsid w:val="0085117E"/>
    <w:rsid w:val="008511DE"/>
    <w:rsid w:val="00852C9E"/>
    <w:rsid w:val="00853294"/>
    <w:rsid w:val="00853472"/>
    <w:rsid w:val="008536AB"/>
    <w:rsid w:val="00853A15"/>
    <w:rsid w:val="00854175"/>
    <w:rsid w:val="0085452E"/>
    <w:rsid w:val="00854C54"/>
    <w:rsid w:val="00855B23"/>
    <w:rsid w:val="00855B41"/>
    <w:rsid w:val="00855C9D"/>
    <w:rsid w:val="0085692D"/>
    <w:rsid w:val="00856965"/>
    <w:rsid w:val="00857C7D"/>
    <w:rsid w:val="00860082"/>
    <w:rsid w:val="00860678"/>
    <w:rsid w:val="00860DBD"/>
    <w:rsid w:val="00860E48"/>
    <w:rsid w:val="00860FFA"/>
    <w:rsid w:val="008613E3"/>
    <w:rsid w:val="008617C3"/>
    <w:rsid w:val="00861C24"/>
    <w:rsid w:val="008632A5"/>
    <w:rsid w:val="00863891"/>
    <w:rsid w:val="00863B58"/>
    <w:rsid w:val="0086402A"/>
    <w:rsid w:val="0086470A"/>
    <w:rsid w:val="00864980"/>
    <w:rsid w:val="00864C74"/>
    <w:rsid w:val="00864D25"/>
    <w:rsid w:val="00865193"/>
    <w:rsid w:val="008651C6"/>
    <w:rsid w:val="00865363"/>
    <w:rsid w:val="00866A7D"/>
    <w:rsid w:val="00866B70"/>
    <w:rsid w:val="00866D0F"/>
    <w:rsid w:val="00866EAD"/>
    <w:rsid w:val="00867527"/>
    <w:rsid w:val="0087037B"/>
    <w:rsid w:val="0087039F"/>
    <w:rsid w:val="008703EC"/>
    <w:rsid w:val="00870C09"/>
    <w:rsid w:val="00870CBF"/>
    <w:rsid w:val="00871492"/>
    <w:rsid w:val="00871613"/>
    <w:rsid w:val="00871643"/>
    <w:rsid w:val="00872A8B"/>
    <w:rsid w:val="00873721"/>
    <w:rsid w:val="00873881"/>
    <w:rsid w:val="00873DE3"/>
    <w:rsid w:val="00873E2A"/>
    <w:rsid w:val="00873E82"/>
    <w:rsid w:val="00874F9D"/>
    <w:rsid w:val="0087557B"/>
    <w:rsid w:val="00875673"/>
    <w:rsid w:val="00875B68"/>
    <w:rsid w:val="00875F62"/>
    <w:rsid w:val="00876037"/>
    <w:rsid w:val="0088125F"/>
    <w:rsid w:val="008819F3"/>
    <w:rsid w:val="00881EF0"/>
    <w:rsid w:val="00881FFF"/>
    <w:rsid w:val="00883243"/>
    <w:rsid w:val="00883E79"/>
    <w:rsid w:val="0088466F"/>
    <w:rsid w:val="00884CD1"/>
    <w:rsid w:val="00884E38"/>
    <w:rsid w:val="00884ECD"/>
    <w:rsid w:val="008853D7"/>
    <w:rsid w:val="00885759"/>
    <w:rsid w:val="00886EA3"/>
    <w:rsid w:val="00886F62"/>
    <w:rsid w:val="008874D5"/>
    <w:rsid w:val="00887787"/>
    <w:rsid w:val="00887D52"/>
    <w:rsid w:val="00890067"/>
    <w:rsid w:val="0089024C"/>
    <w:rsid w:val="00890A29"/>
    <w:rsid w:val="00891CCE"/>
    <w:rsid w:val="008923F8"/>
    <w:rsid w:val="008926FA"/>
    <w:rsid w:val="008927B3"/>
    <w:rsid w:val="00892A0E"/>
    <w:rsid w:val="008933EE"/>
    <w:rsid w:val="00894562"/>
    <w:rsid w:val="00894729"/>
    <w:rsid w:val="00895508"/>
    <w:rsid w:val="008957F8"/>
    <w:rsid w:val="00895DDD"/>
    <w:rsid w:val="00895F0A"/>
    <w:rsid w:val="00896F72"/>
    <w:rsid w:val="008A0799"/>
    <w:rsid w:val="008A0A8D"/>
    <w:rsid w:val="008A0B15"/>
    <w:rsid w:val="008A0DEF"/>
    <w:rsid w:val="008A1114"/>
    <w:rsid w:val="008A11F3"/>
    <w:rsid w:val="008A18FC"/>
    <w:rsid w:val="008A1ED7"/>
    <w:rsid w:val="008A28DA"/>
    <w:rsid w:val="008A2DE7"/>
    <w:rsid w:val="008A33B6"/>
    <w:rsid w:val="008A3649"/>
    <w:rsid w:val="008A3968"/>
    <w:rsid w:val="008A4165"/>
    <w:rsid w:val="008A495C"/>
    <w:rsid w:val="008A5B42"/>
    <w:rsid w:val="008A5FAD"/>
    <w:rsid w:val="008A6033"/>
    <w:rsid w:val="008A638F"/>
    <w:rsid w:val="008A6481"/>
    <w:rsid w:val="008A727B"/>
    <w:rsid w:val="008A7E17"/>
    <w:rsid w:val="008B0082"/>
    <w:rsid w:val="008B05CF"/>
    <w:rsid w:val="008B06CD"/>
    <w:rsid w:val="008B0859"/>
    <w:rsid w:val="008B0AAE"/>
    <w:rsid w:val="008B0F86"/>
    <w:rsid w:val="008B125F"/>
    <w:rsid w:val="008B13CD"/>
    <w:rsid w:val="008B2210"/>
    <w:rsid w:val="008B2A0B"/>
    <w:rsid w:val="008B2A74"/>
    <w:rsid w:val="008B2C9B"/>
    <w:rsid w:val="008B2CB7"/>
    <w:rsid w:val="008B2F51"/>
    <w:rsid w:val="008B31C5"/>
    <w:rsid w:val="008B33DC"/>
    <w:rsid w:val="008B435F"/>
    <w:rsid w:val="008B498B"/>
    <w:rsid w:val="008B50E1"/>
    <w:rsid w:val="008B51C7"/>
    <w:rsid w:val="008B51F5"/>
    <w:rsid w:val="008B58EB"/>
    <w:rsid w:val="008B596B"/>
    <w:rsid w:val="008B5A85"/>
    <w:rsid w:val="008B5BED"/>
    <w:rsid w:val="008B5F34"/>
    <w:rsid w:val="008B60F2"/>
    <w:rsid w:val="008B63FF"/>
    <w:rsid w:val="008B6791"/>
    <w:rsid w:val="008B7C62"/>
    <w:rsid w:val="008B7D36"/>
    <w:rsid w:val="008C0480"/>
    <w:rsid w:val="008C0C46"/>
    <w:rsid w:val="008C0D6B"/>
    <w:rsid w:val="008C0EF0"/>
    <w:rsid w:val="008C18E2"/>
    <w:rsid w:val="008C2459"/>
    <w:rsid w:val="008C2ED8"/>
    <w:rsid w:val="008C3AC7"/>
    <w:rsid w:val="008C3B57"/>
    <w:rsid w:val="008C3FE9"/>
    <w:rsid w:val="008C4A39"/>
    <w:rsid w:val="008C4D19"/>
    <w:rsid w:val="008C4E79"/>
    <w:rsid w:val="008C4F8D"/>
    <w:rsid w:val="008C5292"/>
    <w:rsid w:val="008C593C"/>
    <w:rsid w:val="008C5A5B"/>
    <w:rsid w:val="008C5AC7"/>
    <w:rsid w:val="008C69A7"/>
    <w:rsid w:val="008C6E8D"/>
    <w:rsid w:val="008C78F4"/>
    <w:rsid w:val="008D01AB"/>
    <w:rsid w:val="008D0E9F"/>
    <w:rsid w:val="008D13CD"/>
    <w:rsid w:val="008D163E"/>
    <w:rsid w:val="008D197D"/>
    <w:rsid w:val="008D20AC"/>
    <w:rsid w:val="008D266C"/>
    <w:rsid w:val="008D29C1"/>
    <w:rsid w:val="008D3836"/>
    <w:rsid w:val="008D3EE8"/>
    <w:rsid w:val="008D42CD"/>
    <w:rsid w:val="008D42E1"/>
    <w:rsid w:val="008D46A3"/>
    <w:rsid w:val="008D48A9"/>
    <w:rsid w:val="008D4A17"/>
    <w:rsid w:val="008D4AE0"/>
    <w:rsid w:val="008D4BEC"/>
    <w:rsid w:val="008D5A48"/>
    <w:rsid w:val="008D5C0B"/>
    <w:rsid w:val="008D62AA"/>
    <w:rsid w:val="008D63C9"/>
    <w:rsid w:val="008D667E"/>
    <w:rsid w:val="008D69B3"/>
    <w:rsid w:val="008D75A0"/>
    <w:rsid w:val="008E0013"/>
    <w:rsid w:val="008E022B"/>
    <w:rsid w:val="008E045B"/>
    <w:rsid w:val="008E07A3"/>
    <w:rsid w:val="008E0B6B"/>
    <w:rsid w:val="008E0DF0"/>
    <w:rsid w:val="008E198B"/>
    <w:rsid w:val="008E1C5A"/>
    <w:rsid w:val="008E2589"/>
    <w:rsid w:val="008E289F"/>
    <w:rsid w:val="008E2BD1"/>
    <w:rsid w:val="008E2F42"/>
    <w:rsid w:val="008E34D1"/>
    <w:rsid w:val="008E360C"/>
    <w:rsid w:val="008E3F77"/>
    <w:rsid w:val="008E4A95"/>
    <w:rsid w:val="008E4BBA"/>
    <w:rsid w:val="008E52BC"/>
    <w:rsid w:val="008E5596"/>
    <w:rsid w:val="008E5856"/>
    <w:rsid w:val="008E66A5"/>
    <w:rsid w:val="008E68F2"/>
    <w:rsid w:val="008E6966"/>
    <w:rsid w:val="008E7A46"/>
    <w:rsid w:val="008E7BD0"/>
    <w:rsid w:val="008E7D5C"/>
    <w:rsid w:val="008F07BE"/>
    <w:rsid w:val="008F1119"/>
    <w:rsid w:val="008F2102"/>
    <w:rsid w:val="008F2221"/>
    <w:rsid w:val="008F2828"/>
    <w:rsid w:val="008F3559"/>
    <w:rsid w:val="008F3B49"/>
    <w:rsid w:val="008F3DE6"/>
    <w:rsid w:val="008F4147"/>
    <w:rsid w:val="008F4685"/>
    <w:rsid w:val="008F49E0"/>
    <w:rsid w:val="008F4E8B"/>
    <w:rsid w:val="008F527F"/>
    <w:rsid w:val="008F581B"/>
    <w:rsid w:val="008F5F5A"/>
    <w:rsid w:val="008F62A5"/>
    <w:rsid w:val="008F69AA"/>
    <w:rsid w:val="008F6CF1"/>
    <w:rsid w:val="008F70AC"/>
    <w:rsid w:val="008F72B1"/>
    <w:rsid w:val="008F79E1"/>
    <w:rsid w:val="00900058"/>
    <w:rsid w:val="00901863"/>
    <w:rsid w:val="00901DB9"/>
    <w:rsid w:val="00902002"/>
    <w:rsid w:val="00904357"/>
    <w:rsid w:val="00904E6C"/>
    <w:rsid w:val="00904ECC"/>
    <w:rsid w:val="0090529F"/>
    <w:rsid w:val="009053B6"/>
    <w:rsid w:val="009056CA"/>
    <w:rsid w:val="0090578E"/>
    <w:rsid w:val="0090594E"/>
    <w:rsid w:val="00905E82"/>
    <w:rsid w:val="00906406"/>
    <w:rsid w:val="009068FB"/>
    <w:rsid w:val="00910413"/>
    <w:rsid w:val="00910A36"/>
    <w:rsid w:val="00910B18"/>
    <w:rsid w:val="00911A53"/>
    <w:rsid w:val="00911A6C"/>
    <w:rsid w:val="00911D03"/>
    <w:rsid w:val="00912453"/>
    <w:rsid w:val="009125A4"/>
    <w:rsid w:val="00912CBC"/>
    <w:rsid w:val="0091400E"/>
    <w:rsid w:val="00914036"/>
    <w:rsid w:val="00914C5D"/>
    <w:rsid w:val="00915216"/>
    <w:rsid w:val="00915600"/>
    <w:rsid w:val="00915990"/>
    <w:rsid w:val="00915ACE"/>
    <w:rsid w:val="00915EB2"/>
    <w:rsid w:val="0091633F"/>
    <w:rsid w:val="00917159"/>
    <w:rsid w:val="009171A0"/>
    <w:rsid w:val="0091747B"/>
    <w:rsid w:val="00917C6D"/>
    <w:rsid w:val="009200BE"/>
    <w:rsid w:val="00920530"/>
    <w:rsid w:val="00920AC7"/>
    <w:rsid w:val="00920B5A"/>
    <w:rsid w:val="00920C8A"/>
    <w:rsid w:val="00921C53"/>
    <w:rsid w:val="00921C66"/>
    <w:rsid w:val="00921FB2"/>
    <w:rsid w:val="009222A3"/>
    <w:rsid w:val="0092270E"/>
    <w:rsid w:val="00922C12"/>
    <w:rsid w:val="009235E1"/>
    <w:rsid w:val="00925203"/>
    <w:rsid w:val="00925DC2"/>
    <w:rsid w:val="009265AD"/>
    <w:rsid w:val="00926D2C"/>
    <w:rsid w:val="00926D6D"/>
    <w:rsid w:val="00927AF1"/>
    <w:rsid w:val="00927EC3"/>
    <w:rsid w:val="00927EEC"/>
    <w:rsid w:val="00930AD5"/>
    <w:rsid w:val="00930AFE"/>
    <w:rsid w:val="00930F5E"/>
    <w:rsid w:val="00930FE4"/>
    <w:rsid w:val="00931093"/>
    <w:rsid w:val="00931833"/>
    <w:rsid w:val="00931A76"/>
    <w:rsid w:val="00932C69"/>
    <w:rsid w:val="00933216"/>
    <w:rsid w:val="009335C6"/>
    <w:rsid w:val="00933C1C"/>
    <w:rsid w:val="00934166"/>
    <w:rsid w:val="00934B2D"/>
    <w:rsid w:val="00934D27"/>
    <w:rsid w:val="00935634"/>
    <w:rsid w:val="0093691B"/>
    <w:rsid w:val="009379C1"/>
    <w:rsid w:val="00937BFA"/>
    <w:rsid w:val="00940D52"/>
    <w:rsid w:val="0094139D"/>
    <w:rsid w:val="00942F1B"/>
    <w:rsid w:val="00943D42"/>
    <w:rsid w:val="00944B64"/>
    <w:rsid w:val="009450C3"/>
    <w:rsid w:val="009450C9"/>
    <w:rsid w:val="009450FA"/>
    <w:rsid w:val="00946A75"/>
    <w:rsid w:val="00946D2F"/>
    <w:rsid w:val="00946D42"/>
    <w:rsid w:val="00946E88"/>
    <w:rsid w:val="009473FC"/>
    <w:rsid w:val="009477E3"/>
    <w:rsid w:val="00947951"/>
    <w:rsid w:val="0095007B"/>
    <w:rsid w:val="00950156"/>
    <w:rsid w:val="0095015C"/>
    <w:rsid w:val="00950217"/>
    <w:rsid w:val="0095145C"/>
    <w:rsid w:val="0095191B"/>
    <w:rsid w:val="00951949"/>
    <w:rsid w:val="00951AEB"/>
    <w:rsid w:val="00951C63"/>
    <w:rsid w:val="00952985"/>
    <w:rsid w:val="00953347"/>
    <w:rsid w:val="00953421"/>
    <w:rsid w:val="009538DD"/>
    <w:rsid w:val="00953A45"/>
    <w:rsid w:val="009549D9"/>
    <w:rsid w:val="00954E5A"/>
    <w:rsid w:val="00954E97"/>
    <w:rsid w:val="00955237"/>
    <w:rsid w:val="009558B5"/>
    <w:rsid w:val="009558EF"/>
    <w:rsid w:val="00955EFC"/>
    <w:rsid w:val="00956275"/>
    <w:rsid w:val="00957948"/>
    <w:rsid w:val="00961728"/>
    <w:rsid w:val="009632C4"/>
    <w:rsid w:val="00963340"/>
    <w:rsid w:val="00963498"/>
    <w:rsid w:val="00963814"/>
    <w:rsid w:val="009639F3"/>
    <w:rsid w:val="00963A86"/>
    <w:rsid w:val="0096470E"/>
    <w:rsid w:val="00964743"/>
    <w:rsid w:val="00964E61"/>
    <w:rsid w:val="0096554F"/>
    <w:rsid w:val="00967054"/>
    <w:rsid w:val="00967491"/>
    <w:rsid w:val="009674FB"/>
    <w:rsid w:val="00967728"/>
    <w:rsid w:val="00967819"/>
    <w:rsid w:val="009678AB"/>
    <w:rsid w:val="00967B73"/>
    <w:rsid w:val="00970247"/>
    <w:rsid w:val="009704D8"/>
    <w:rsid w:val="0097126D"/>
    <w:rsid w:val="0097217B"/>
    <w:rsid w:val="00972854"/>
    <w:rsid w:val="009729F5"/>
    <w:rsid w:val="009734DF"/>
    <w:rsid w:val="009738E5"/>
    <w:rsid w:val="00973D4C"/>
    <w:rsid w:val="0097418D"/>
    <w:rsid w:val="0097494D"/>
    <w:rsid w:val="0097552F"/>
    <w:rsid w:val="00975DDD"/>
    <w:rsid w:val="009773E1"/>
    <w:rsid w:val="009779ED"/>
    <w:rsid w:val="00977BF8"/>
    <w:rsid w:val="0098057F"/>
    <w:rsid w:val="0098109B"/>
    <w:rsid w:val="00981603"/>
    <w:rsid w:val="00982F34"/>
    <w:rsid w:val="009833EE"/>
    <w:rsid w:val="009848AF"/>
    <w:rsid w:val="00984AFD"/>
    <w:rsid w:val="00984BF5"/>
    <w:rsid w:val="009850B9"/>
    <w:rsid w:val="009850F5"/>
    <w:rsid w:val="009856E6"/>
    <w:rsid w:val="00985768"/>
    <w:rsid w:val="009859EE"/>
    <w:rsid w:val="00985E88"/>
    <w:rsid w:val="00985FD1"/>
    <w:rsid w:val="00986ACD"/>
    <w:rsid w:val="00986BC8"/>
    <w:rsid w:val="00986E09"/>
    <w:rsid w:val="00987306"/>
    <w:rsid w:val="0098768D"/>
    <w:rsid w:val="0098793F"/>
    <w:rsid w:val="009879A6"/>
    <w:rsid w:val="00987F72"/>
    <w:rsid w:val="00987FD1"/>
    <w:rsid w:val="0099032A"/>
    <w:rsid w:val="009907ED"/>
    <w:rsid w:val="00991854"/>
    <w:rsid w:val="00991F82"/>
    <w:rsid w:val="00991F89"/>
    <w:rsid w:val="0099201F"/>
    <w:rsid w:val="0099237A"/>
    <w:rsid w:val="009930E8"/>
    <w:rsid w:val="00993A6C"/>
    <w:rsid w:val="00994334"/>
    <w:rsid w:val="00994974"/>
    <w:rsid w:val="00994DFE"/>
    <w:rsid w:val="0099576B"/>
    <w:rsid w:val="00995C48"/>
    <w:rsid w:val="00996397"/>
    <w:rsid w:val="009968FF"/>
    <w:rsid w:val="00996D8D"/>
    <w:rsid w:val="0099704C"/>
    <w:rsid w:val="00997840"/>
    <w:rsid w:val="00997A03"/>
    <w:rsid w:val="00997AA2"/>
    <w:rsid w:val="009A088E"/>
    <w:rsid w:val="009A10BC"/>
    <w:rsid w:val="009A146D"/>
    <w:rsid w:val="009A154D"/>
    <w:rsid w:val="009A19AE"/>
    <w:rsid w:val="009A1A88"/>
    <w:rsid w:val="009A2113"/>
    <w:rsid w:val="009A21D1"/>
    <w:rsid w:val="009A225D"/>
    <w:rsid w:val="009A226C"/>
    <w:rsid w:val="009A26E9"/>
    <w:rsid w:val="009A3155"/>
    <w:rsid w:val="009A431A"/>
    <w:rsid w:val="009A4372"/>
    <w:rsid w:val="009A4BAA"/>
    <w:rsid w:val="009A4EDA"/>
    <w:rsid w:val="009A5099"/>
    <w:rsid w:val="009A679D"/>
    <w:rsid w:val="009A67DE"/>
    <w:rsid w:val="009A68FA"/>
    <w:rsid w:val="009A69BF"/>
    <w:rsid w:val="009A6A02"/>
    <w:rsid w:val="009A6CE2"/>
    <w:rsid w:val="009A6E81"/>
    <w:rsid w:val="009A6ED9"/>
    <w:rsid w:val="009A7928"/>
    <w:rsid w:val="009A79EA"/>
    <w:rsid w:val="009A7DAB"/>
    <w:rsid w:val="009B0A63"/>
    <w:rsid w:val="009B1B78"/>
    <w:rsid w:val="009B1F36"/>
    <w:rsid w:val="009B2936"/>
    <w:rsid w:val="009B2978"/>
    <w:rsid w:val="009B2C4F"/>
    <w:rsid w:val="009B4870"/>
    <w:rsid w:val="009B4D8E"/>
    <w:rsid w:val="009B51C7"/>
    <w:rsid w:val="009B5B38"/>
    <w:rsid w:val="009B5F2E"/>
    <w:rsid w:val="009B67C5"/>
    <w:rsid w:val="009B72FB"/>
    <w:rsid w:val="009B7988"/>
    <w:rsid w:val="009C00E6"/>
    <w:rsid w:val="009C06F1"/>
    <w:rsid w:val="009C1659"/>
    <w:rsid w:val="009C2477"/>
    <w:rsid w:val="009C277D"/>
    <w:rsid w:val="009C3A16"/>
    <w:rsid w:val="009C3AA0"/>
    <w:rsid w:val="009C3C31"/>
    <w:rsid w:val="009C3F1B"/>
    <w:rsid w:val="009C4160"/>
    <w:rsid w:val="009C422F"/>
    <w:rsid w:val="009C46EE"/>
    <w:rsid w:val="009C483F"/>
    <w:rsid w:val="009C4F6F"/>
    <w:rsid w:val="009C507E"/>
    <w:rsid w:val="009C5285"/>
    <w:rsid w:val="009C5733"/>
    <w:rsid w:val="009C621A"/>
    <w:rsid w:val="009C636D"/>
    <w:rsid w:val="009C66AD"/>
    <w:rsid w:val="009C75D7"/>
    <w:rsid w:val="009C7AF2"/>
    <w:rsid w:val="009C7D73"/>
    <w:rsid w:val="009D08FE"/>
    <w:rsid w:val="009D135E"/>
    <w:rsid w:val="009D21FE"/>
    <w:rsid w:val="009D2399"/>
    <w:rsid w:val="009D252A"/>
    <w:rsid w:val="009D261C"/>
    <w:rsid w:val="009D2656"/>
    <w:rsid w:val="009D27E6"/>
    <w:rsid w:val="009D2825"/>
    <w:rsid w:val="009D2D16"/>
    <w:rsid w:val="009D32DB"/>
    <w:rsid w:val="009D3A0E"/>
    <w:rsid w:val="009D3E85"/>
    <w:rsid w:val="009D4A94"/>
    <w:rsid w:val="009D50E0"/>
    <w:rsid w:val="009D524C"/>
    <w:rsid w:val="009D5CE7"/>
    <w:rsid w:val="009D5D43"/>
    <w:rsid w:val="009D6176"/>
    <w:rsid w:val="009D6D7C"/>
    <w:rsid w:val="009D6F70"/>
    <w:rsid w:val="009D7204"/>
    <w:rsid w:val="009D7B47"/>
    <w:rsid w:val="009D7CDC"/>
    <w:rsid w:val="009E02B9"/>
    <w:rsid w:val="009E11A2"/>
    <w:rsid w:val="009E13BD"/>
    <w:rsid w:val="009E1443"/>
    <w:rsid w:val="009E1ABF"/>
    <w:rsid w:val="009E1E71"/>
    <w:rsid w:val="009E21FC"/>
    <w:rsid w:val="009E22F6"/>
    <w:rsid w:val="009E3044"/>
    <w:rsid w:val="009E358F"/>
    <w:rsid w:val="009E3643"/>
    <w:rsid w:val="009E3AC1"/>
    <w:rsid w:val="009E410E"/>
    <w:rsid w:val="009E41D5"/>
    <w:rsid w:val="009E5862"/>
    <w:rsid w:val="009E59C4"/>
    <w:rsid w:val="009E61CE"/>
    <w:rsid w:val="009E6738"/>
    <w:rsid w:val="009E6B23"/>
    <w:rsid w:val="009E6EB4"/>
    <w:rsid w:val="009E7F5D"/>
    <w:rsid w:val="009F01FE"/>
    <w:rsid w:val="009F0441"/>
    <w:rsid w:val="009F0962"/>
    <w:rsid w:val="009F340A"/>
    <w:rsid w:val="009F3533"/>
    <w:rsid w:val="009F3ACE"/>
    <w:rsid w:val="009F3F0A"/>
    <w:rsid w:val="009F40EC"/>
    <w:rsid w:val="009F4C87"/>
    <w:rsid w:val="009F4DD5"/>
    <w:rsid w:val="009F4EBE"/>
    <w:rsid w:val="009F5556"/>
    <w:rsid w:val="009F5B24"/>
    <w:rsid w:val="009F6460"/>
    <w:rsid w:val="009F70B7"/>
    <w:rsid w:val="009F787B"/>
    <w:rsid w:val="009F7DF1"/>
    <w:rsid w:val="00A00177"/>
    <w:rsid w:val="00A001CC"/>
    <w:rsid w:val="00A001D1"/>
    <w:rsid w:val="00A0037C"/>
    <w:rsid w:val="00A007C5"/>
    <w:rsid w:val="00A01A63"/>
    <w:rsid w:val="00A02288"/>
    <w:rsid w:val="00A0276D"/>
    <w:rsid w:val="00A027B8"/>
    <w:rsid w:val="00A03181"/>
    <w:rsid w:val="00A03D1C"/>
    <w:rsid w:val="00A03F5E"/>
    <w:rsid w:val="00A040D0"/>
    <w:rsid w:val="00A04AE8"/>
    <w:rsid w:val="00A050D4"/>
    <w:rsid w:val="00A05C8E"/>
    <w:rsid w:val="00A0623F"/>
    <w:rsid w:val="00A06564"/>
    <w:rsid w:val="00A06895"/>
    <w:rsid w:val="00A06988"/>
    <w:rsid w:val="00A06992"/>
    <w:rsid w:val="00A06E58"/>
    <w:rsid w:val="00A070C2"/>
    <w:rsid w:val="00A10607"/>
    <w:rsid w:val="00A110EF"/>
    <w:rsid w:val="00A11166"/>
    <w:rsid w:val="00A11344"/>
    <w:rsid w:val="00A11676"/>
    <w:rsid w:val="00A11C00"/>
    <w:rsid w:val="00A12BA3"/>
    <w:rsid w:val="00A1337E"/>
    <w:rsid w:val="00A13BB8"/>
    <w:rsid w:val="00A13DF6"/>
    <w:rsid w:val="00A143EC"/>
    <w:rsid w:val="00A145FF"/>
    <w:rsid w:val="00A14D0C"/>
    <w:rsid w:val="00A14E19"/>
    <w:rsid w:val="00A156C4"/>
    <w:rsid w:val="00A15961"/>
    <w:rsid w:val="00A16D8A"/>
    <w:rsid w:val="00A17200"/>
    <w:rsid w:val="00A174B4"/>
    <w:rsid w:val="00A1763B"/>
    <w:rsid w:val="00A177F0"/>
    <w:rsid w:val="00A20526"/>
    <w:rsid w:val="00A20BF0"/>
    <w:rsid w:val="00A20F43"/>
    <w:rsid w:val="00A214D1"/>
    <w:rsid w:val="00A217C5"/>
    <w:rsid w:val="00A218FE"/>
    <w:rsid w:val="00A21D26"/>
    <w:rsid w:val="00A22B5F"/>
    <w:rsid w:val="00A25AF9"/>
    <w:rsid w:val="00A2633F"/>
    <w:rsid w:val="00A278E9"/>
    <w:rsid w:val="00A30829"/>
    <w:rsid w:val="00A308F6"/>
    <w:rsid w:val="00A30BC8"/>
    <w:rsid w:val="00A312B2"/>
    <w:rsid w:val="00A312DD"/>
    <w:rsid w:val="00A31678"/>
    <w:rsid w:val="00A31958"/>
    <w:rsid w:val="00A31BAF"/>
    <w:rsid w:val="00A31C32"/>
    <w:rsid w:val="00A31F5C"/>
    <w:rsid w:val="00A32E60"/>
    <w:rsid w:val="00A3351F"/>
    <w:rsid w:val="00A336EC"/>
    <w:rsid w:val="00A339C6"/>
    <w:rsid w:val="00A34028"/>
    <w:rsid w:val="00A34D70"/>
    <w:rsid w:val="00A34DB9"/>
    <w:rsid w:val="00A34F00"/>
    <w:rsid w:val="00A359E9"/>
    <w:rsid w:val="00A35F13"/>
    <w:rsid w:val="00A365EA"/>
    <w:rsid w:val="00A36F1F"/>
    <w:rsid w:val="00A36F95"/>
    <w:rsid w:val="00A40288"/>
    <w:rsid w:val="00A403F3"/>
    <w:rsid w:val="00A405CB"/>
    <w:rsid w:val="00A41919"/>
    <w:rsid w:val="00A419C6"/>
    <w:rsid w:val="00A41AB5"/>
    <w:rsid w:val="00A420C1"/>
    <w:rsid w:val="00A423D6"/>
    <w:rsid w:val="00A42593"/>
    <w:rsid w:val="00A42779"/>
    <w:rsid w:val="00A430BC"/>
    <w:rsid w:val="00A4370D"/>
    <w:rsid w:val="00A43E27"/>
    <w:rsid w:val="00A43E49"/>
    <w:rsid w:val="00A44530"/>
    <w:rsid w:val="00A445C2"/>
    <w:rsid w:val="00A451AC"/>
    <w:rsid w:val="00A455C9"/>
    <w:rsid w:val="00A4567E"/>
    <w:rsid w:val="00A45D6A"/>
    <w:rsid w:val="00A4688F"/>
    <w:rsid w:val="00A476CB"/>
    <w:rsid w:val="00A4786E"/>
    <w:rsid w:val="00A47A81"/>
    <w:rsid w:val="00A50AEC"/>
    <w:rsid w:val="00A50EF7"/>
    <w:rsid w:val="00A5105F"/>
    <w:rsid w:val="00A51255"/>
    <w:rsid w:val="00A523D9"/>
    <w:rsid w:val="00A525D2"/>
    <w:rsid w:val="00A527FA"/>
    <w:rsid w:val="00A53886"/>
    <w:rsid w:val="00A5416A"/>
    <w:rsid w:val="00A5439E"/>
    <w:rsid w:val="00A54428"/>
    <w:rsid w:val="00A54C6A"/>
    <w:rsid w:val="00A55B2C"/>
    <w:rsid w:val="00A56071"/>
    <w:rsid w:val="00A56BFE"/>
    <w:rsid w:val="00A56FC3"/>
    <w:rsid w:val="00A57B56"/>
    <w:rsid w:val="00A57BD6"/>
    <w:rsid w:val="00A60162"/>
    <w:rsid w:val="00A60CF0"/>
    <w:rsid w:val="00A61130"/>
    <w:rsid w:val="00A612E1"/>
    <w:rsid w:val="00A6173A"/>
    <w:rsid w:val="00A61A09"/>
    <w:rsid w:val="00A61C6D"/>
    <w:rsid w:val="00A61EE3"/>
    <w:rsid w:val="00A62972"/>
    <w:rsid w:val="00A629FC"/>
    <w:rsid w:val="00A62AAE"/>
    <w:rsid w:val="00A632CF"/>
    <w:rsid w:val="00A6367A"/>
    <w:rsid w:val="00A63715"/>
    <w:rsid w:val="00A639B2"/>
    <w:rsid w:val="00A639E5"/>
    <w:rsid w:val="00A63A30"/>
    <w:rsid w:val="00A64C67"/>
    <w:rsid w:val="00A651CD"/>
    <w:rsid w:val="00A65B83"/>
    <w:rsid w:val="00A65B85"/>
    <w:rsid w:val="00A669B2"/>
    <w:rsid w:val="00A67358"/>
    <w:rsid w:val="00A67D51"/>
    <w:rsid w:val="00A71794"/>
    <w:rsid w:val="00A71972"/>
    <w:rsid w:val="00A71F55"/>
    <w:rsid w:val="00A7220D"/>
    <w:rsid w:val="00A72309"/>
    <w:rsid w:val="00A73354"/>
    <w:rsid w:val="00A734C9"/>
    <w:rsid w:val="00A735E3"/>
    <w:rsid w:val="00A73876"/>
    <w:rsid w:val="00A73CB1"/>
    <w:rsid w:val="00A74190"/>
    <w:rsid w:val="00A7455F"/>
    <w:rsid w:val="00A74FD5"/>
    <w:rsid w:val="00A75782"/>
    <w:rsid w:val="00A7587D"/>
    <w:rsid w:val="00A75B78"/>
    <w:rsid w:val="00A765CF"/>
    <w:rsid w:val="00A76706"/>
    <w:rsid w:val="00A768E1"/>
    <w:rsid w:val="00A80157"/>
    <w:rsid w:val="00A80883"/>
    <w:rsid w:val="00A808F7"/>
    <w:rsid w:val="00A81112"/>
    <w:rsid w:val="00A818BF"/>
    <w:rsid w:val="00A81F34"/>
    <w:rsid w:val="00A82485"/>
    <w:rsid w:val="00A82906"/>
    <w:rsid w:val="00A83107"/>
    <w:rsid w:val="00A83BC4"/>
    <w:rsid w:val="00A83C74"/>
    <w:rsid w:val="00A83E6A"/>
    <w:rsid w:val="00A843CD"/>
    <w:rsid w:val="00A8479A"/>
    <w:rsid w:val="00A84D7F"/>
    <w:rsid w:val="00A852E5"/>
    <w:rsid w:val="00A856CB"/>
    <w:rsid w:val="00A85CD5"/>
    <w:rsid w:val="00A86061"/>
    <w:rsid w:val="00A86249"/>
    <w:rsid w:val="00A864C3"/>
    <w:rsid w:val="00A87D03"/>
    <w:rsid w:val="00A87E3C"/>
    <w:rsid w:val="00A87F26"/>
    <w:rsid w:val="00A90FA6"/>
    <w:rsid w:val="00A91F7A"/>
    <w:rsid w:val="00A92450"/>
    <w:rsid w:val="00A925BD"/>
    <w:rsid w:val="00A92C26"/>
    <w:rsid w:val="00A934EC"/>
    <w:rsid w:val="00A93F96"/>
    <w:rsid w:val="00A941B3"/>
    <w:rsid w:val="00A94363"/>
    <w:rsid w:val="00A94754"/>
    <w:rsid w:val="00A94837"/>
    <w:rsid w:val="00A94BED"/>
    <w:rsid w:val="00A94BF3"/>
    <w:rsid w:val="00A94ED5"/>
    <w:rsid w:val="00A952AA"/>
    <w:rsid w:val="00A957C9"/>
    <w:rsid w:val="00A95A29"/>
    <w:rsid w:val="00A95F93"/>
    <w:rsid w:val="00A961B9"/>
    <w:rsid w:val="00A96889"/>
    <w:rsid w:val="00A96891"/>
    <w:rsid w:val="00A976BD"/>
    <w:rsid w:val="00A977D3"/>
    <w:rsid w:val="00A97852"/>
    <w:rsid w:val="00AA06EF"/>
    <w:rsid w:val="00AA0A62"/>
    <w:rsid w:val="00AA0D71"/>
    <w:rsid w:val="00AA1A47"/>
    <w:rsid w:val="00AA23AD"/>
    <w:rsid w:val="00AA25B4"/>
    <w:rsid w:val="00AA29E1"/>
    <w:rsid w:val="00AA2EEA"/>
    <w:rsid w:val="00AA30E4"/>
    <w:rsid w:val="00AA346F"/>
    <w:rsid w:val="00AA3A25"/>
    <w:rsid w:val="00AA3B7D"/>
    <w:rsid w:val="00AA4167"/>
    <w:rsid w:val="00AA4651"/>
    <w:rsid w:val="00AA467B"/>
    <w:rsid w:val="00AA47AD"/>
    <w:rsid w:val="00AA4900"/>
    <w:rsid w:val="00AA497A"/>
    <w:rsid w:val="00AA4AC0"/>
    <w:rsid w:val="00AA4D75"/>
    <w:rsid w:val="00AA572E"/>
    <w:rsid w:val="00AA5868"/>
    <w:rsid w:val="00AA61DB"/>
    <w:rsid w:val="00AA6D30"/>
    <w:rsid w:val="00AA74B1"/>
    <w:rsid w:val="00AA7949"/>
    <w:rsid w:val="00AA7A7A"/>
    <w:rsid w:val="00AA7DF2"/>
    <w:rsid w:val="00AB0290"/>
    <w:rsid w:val="00AB1278"/>
    <w:rsid w:val="00AB1A66"/>
    <w:rsid w:val="00AB2892"/>
    <w:rsid w:val="00AB28F7"/>
    <w:rsid w:val="00AB2FE5"/>
    <w:rsid w:val="00AB40A2"/>
    <w:rsid w:val="00AB446F"/>
    <w:rsid w:val="00AB45BE"/>
    <w:rsid w:val="00AB4CA7"/>
    <w:rsid w:val="00AB4E43"/>
    <w:rsid w:val="00AB5144"/>
    <w:rsid w:val="00AB5BC6"/>
    <w:rsid w:val="00AB6D9C"/>
    <w:rsid w:val="00AB6F2F"/>
    <w:rsid w:val="00AB6F42"/>
    <w:rsid w:val="00AC0771"/>
    <w:rsid w:val="00AC11DA"/>
    <w:rsid w:val="00AC177C"/>
    <w:rsid w:val="00AC1F4E"/>
    <w:rsid w:val="00AC21F7"/>
    <w:rsid w:val="00AC2224"/>
    <w:rsid w:val="00AC26E3"/>
    <w:rsid w:val="00AC2E54"/>
    <w:rsid w:val="00AC3254"/>
    <w:rsid w:val="00AC3F38"/>
    <w:rsid w:val="00AC51B1"/>
    <w:rsid w:val="00AC559C"/>
    <w:rsid w:val="00AC56D3"/>
    <w:rsid w:val="00AC57CC"/>
    <w:rsid w:val="00AC6056"/>
    <w:rsid w:val="00AC6366"/>
    <w:rsid w:val="00AC6638"/>
    <w:rsid w:val="00AC67CA"/>
    <w:rsid w:val="00AC6806"/>
    <w:rsid w:val="00AC6CCA"/>
    <w:rsid w:val="00AC7375"/>
    <w:rsid w:val="00AC73E8"/>
    <w:rsid w:val="00AD0D84"/>
    <w:rsid w:val="00AD0FB3"/>
    <w:rsid w:val="00AD10B9"/>
    <w:rsid w:val="00AD1849"/>
    <w:rsid w:val="00AD1A37"/>
    <w:rsid w:val="00AD1A81"/>
    <w:rsid w:val="00AD1F5D"/>
    <w:rsid w:val="00AD26B5"/>
    <w:rsid w:val="00AD2EE7"/>
    <w:rsid w:val="00AD2FD9"/>
    <w:rsid w:val="00AD3904"/>
    <w:rsid w:val="00AD40F2"/>
    <w:rsid w:val="00AD4D56"/>
    <w:rsid w:val="00AD50B3"/>
    <w:rsid w:val="00AD521D"/>
    <w:rsid w:val="00AD600E"/>
    <w:rsid w:val="00AD69D6"/>
    <w:rsid w:val="00AD6AF9"/>
    <w:rsid w:val="00AD720F"/>
    <w:rsid w:val="00AD74FF"/>
    <w:rsid w:val="00AD7C09"/>
    <w:rsid w:val="00AD7FD0"/>
    <w:rsid w:val="00AE06C1"/>
    <w:rsid w:val="00AE0EC3"/>
    <w:rsid w:val="00AE0F36"/>
    <w:rsid w:val="00AE17E8"/>
    <w:rsid w:val="00AE19D7"/>
    <w:rsid w:val="00AE2D78"/>
    <w:rsid w:val="00AE2FE2"/>
    <w:rsid w:val="00AE3504"/>
    <w:rsid w:val="00AE385D"/>
    <w:rsid w:val="00AE3874"/>
    <w:rsid w:val="00AE3F73"/>
    <w:rsid w:val="00AE45A2"/>
    <w:rsid w:val="00AE4B40"/>
    <w:rsid w:val="00AE51C3"/>
    <w:rsid w:val="00AE52A4"/>
    <w:rsid w:val="00AE5DB7"/>
    <w:rsid w:val="00AE6040"/>
    <w:rsid w:val="00AE6097"/>
    <w:rsid w:val="00AE61ED"/>
    <w:rsid w:val="00AE62E0"/>
    <w:rsid w:val="00AE6636"/>
    <w:rsid w:val="00AE75D8"/>
    <w:rsid w:val="00AE7A13"/>
    <w:rsid w:val="00AE7EC8"/>
    <w:rsid w:val="00AF00F8"/>
    <w:rsid w:val="00AF057A"/>
    <w:rsid w:val="00AF17A0"/>
    <w:rsid w:val="00AF1B86"/>
    <w:rsid w:val="00AF1EE6"/>
    <w:rsid w:val="00AF23E4"/>
    <w:rsid w:val="00AF315A"/>
    <w:rsid w:val="00AF3220"/>
    <w:rsid w:val="00AF3E31"/>
    <w:rsid w:val="00AF4DBC"/>
    <w:rsid w:val="00AF5A92"/>
    <w:rsid w:val="00AF5AAD"/>
    <w:rsid w:val="00AF64A5"/>
    <w:rsid w:val="00AF6A75"/>
    <w:rsid w:val="00AF6B75"/>
    <w:rsid w:val="00AF6D70"/>
    <w:rsid w:val="00AF70A0"/>
    <w:rsid w:val="00AF7269"/>
    <w:rsid w:val="00AF7B5E"/>
    <w:rsid w:val="00AF7EDC"/>
    <w:rsid w:val="00B01077"/>
    <w:rsid w:val="00B010D9"/>
    <w:rsid w:val="00B015F4"/>
    <w:rsid w:val="00B016EE"/>
    <w:rsid w:val="00B01E10"/>
    <w:rsid w:val="00B02295"/>
    <w:rsid w:val="00B02A58"/>
    <w:rsid w:val="00B02F05"/>
    <w:rsid w:val="00B03ABB"/>
    <w:rsid w:val="00B0436C"/>
    <w:rsid w:val="00B04820"/>
    <w:rsid w:val="00B0516B"/>
    <w:rsid w:val="00B05731"/>
    <w:rsid w:val="00B06135"/>
    <w:rsid w:val="00B06596"/>
    <w:rsid w:val="00B06745"/>
    <w:rsid w:val="00B069C4"/>
    <w:rsid w:val="00B06F7D"/>
    <w:rsid w:val="00B073A5"/>
    <w:rsid w:val="00B07606"/>
    <w:rsid w:val="00B10790"/>
    <w:rsid w:val="00B11303"/>
    <w:rsid w:val="00B11376"/>
    <w:rsid w:val="00B1160A"/>
    <w:rsid w:val="00B11941"/>
    <w:rsid w:val="00B12F55"/>
    <w:rsid w:val="00B12FA6"/>
    <w:rsid w:val="00B12FBA"/>
    <w:rsid w:val="00B131DB"/>
    <w:rsid w:val="00B1323D"/>
    <w:rsid w:val="00B13644"/>
    <w:rsid w:val="00B14273"/>
    <w:rsid w:val="00B14628"/>
    <w:rsid w:val="00B14E8B"/>
    <w:rsid w:val="00B14F51"/>
    <w:rsid w:val="00B16904"/>
    <w:rsid w:val="00B17992"/>
    <w:rsid w:val="00B17AE8"/>
    <w:rsid w:val="00B17F0D"/>
    <w:rsid w:val="00B20929"/>
    <w:rsid w:val="00B2096C"/>
    <w:rsid w:val="00B209AF"/>
    <w:rsid w:val="00B21245"/>
    <w:rsid w:val="00B218EF"/>
    <w:rsid w:val="00B21F64"/>
    <w:rsid w:val="00B22AB5"/>
    <w:rsid w:val="00B22E0D"/>
    <w:rsid w:val="00B23797"/>
    <w:rsid w:val="00B237F7"/>
    <w:rsid w:val="00B2442E"/>
    <w:rsid w:val="00B24812"/>
    <w:rsid w:val="00B252FC"/>
    <w:rsid w:val="00B255FF"/>
    <w:rsid w:val="00B2620E"/>
    <w:rsid w:val="00B2676A"/>
    <w:rsid w:val="00B2706E"/>
    <w:rsid w:val="00B278C7"/>
    <w:rsid w:val="00B300CB"/>
    <w:rsid w:val="00B3047E"/>
    <w:rsid w:val="00B30B55"/>
    <w:rsid w:val="00B31063"/>
    <w:rsid w:val="00B310AE"/>
    <w:rsid w:val="00B310B7"/>
    <w:rsid w:val="00B31216"/>
    <w:rsid w:val="00B31F04"/>
    <w:rsid w:val="00B32B44"/>
    <w:rsid w:val="00B339F2"/>
    <w:rsid w:val="00B340C4"/>
    <w:rsid w:val="00B35F35"/>
    <w:rsid w:val="00B36014"/>
    <w:rsid w:val="00B37351"/>
    <w:rsid w:val="00B40173"/>
    <w:rsid w:val="00B4041C"/>
    <w:rsid w:val="00B406D2"/>
    <w:rsid w:val="00B411DB"/>
    <w:rsid w:val="00B41718"/>
    <w:rsid w:val="00B41967"/>
    <w:rsid w:val="00B42176"/>
    <w:rsid w:val="00B427AC"/>
    <w:rsid w:val="00B431C2"/>
    <w:rsid w:val="00B43959"/>
    <w:rsid w:val="00B43C6A"/>
    <w:rsid w:val="00B4403E"/>
    <w:rsid w:val="00B4420E"/>
    <w:rsid w:val="00B45883"/>
    <w:rsid w:val="00B45A77"/>
    <w:rsid w:val="00B45C07"/>
    <w:rsid w:val="00B45D59"/>
    <w:rsid w:val="00B45E67"/>
    <w:rsid w:val="00B45EBC"/>
    <w:rsid w:val="00B50108"/>
    <w:rsid w:val="00B5013D"/>
    <w:rsid w:val="00B505E9"/>
    <w:rsid w:val="00B50BC6"/>
    <w:rsid w:val="00B50E68"/>
    <w:rsid w:val="00B5119A"/>
    <w:rsid w:val="00B513CA"/>
    <w:rsid w:val="00B51578"/>
    <w:rsid w:val="00B51587"/>
    <w:rsid w:val="00B51669"/>
    <w:rsid w:val="00B5173E"/>
    <w:rsid w:val="00B51A5E"/>
    <w:rsid w:val="00B52B44"/>
    <w:rsid w:val="00B52BD8"/>
    <w:rsid w:val="00B52E11"/>
    <w:rsid w:val="00B53F9C"/>
    <w:rsid w:val="00B543E2"/>
    <w:rsid w:val="00B54B2F"/>
    <w:rsid w:val="00B54B6A"/>
    <w:rsid w:val="00B54D85"/>
    <w:rsid w:val="00B55663"/>
    <w:rsid w:val="00B55706"/>
    <w:rsid w:val="00B5598B"/>
    <w:rsid w:val="00B55D9E"/>
    <w:rsid w:val="00B55EBC"/>
    <w:rsid w:val="00B56564"/>
    <w:rsid w:val="00B565D8"/>
    <w:rsid w:val="00B566F9"/>
    <w:rsid w:val="00B57209"/>
    <w:rsid w:val="00B5753C"/>
    <w:rsid w:val="00B60B4A"/>
    <w:rsid w:val="00B60F60"/>
    <w:rsid w:val="00B6177C"/>
    <w:rsid w:val="00B61865"/>
    <w:rsid w:val="00B61905"/>
    <w:rsid w:val="00B61DE2"/>
    <w:rsid w:val="00B62845"/>
    <w:rsid w:val="00B62874"/>
    <w:rsid w:val="00B62D99"/>
    <w:rsid w:val="00B63056"/>
    <w:rsid w:val="00B637B7"/>
    <w:rsid w:val="00B63AAA"/>
    <w:rsid w:val="00B63E23"/>
    <w:rsid w:val="00B64BD7"/>
    <w:rsid w:val="00B6545B"/>
    <w:rsid w:val="00B65A80"/>
    <w:rsid w:val="00B6622F"/>
    <w:rsid w:val="00B66527"/>
    <w:rsid w:val="00B66C5C"/>
    <w:rsid w:val="00B6715E"/>
    <w:rsid w:val="00B67187"/>
    <w:rsid w:val="00B703D9"/>
    <w:rsid w:val="00B70449"/>
    <w:rsid w:val="00B70586"/>
    <w:rsid w:val="00B70D96"/>
    <w:rsid w:val="00B70F93"/>
    <w:rsid w:val="00B716C8"/>
    <w:rsid w:val="00B71705"/>
    <w:rsid w:val="00B71A10"/>
    <w:rsid w:val="00B72769"/>
    <w:rsid w:val="00B72CA5"/>
    <w:rsid w:val="00B731EE"/>
    <w:rsid w:val="00B73440"/>
    <w:rsid w:val="00B73935"/>
    <w:rsid w:val="00B73B4D"/>
    <w:rsid w:val="00B747B6"/>
    <w:rsid w:val="00B749DD"/>
    <w:rsid w:val="00B74B0E"/>
    <w:rsid w:val="00B74CF6"/>
    <w:rsid w:val="00B756C2"/>
    <w:rsid w:val="00B75887"/>
    <w:rsid w:val="00B75A08"/>
    <w:rsid w:val="00B75DD2"/>
    <w:rsid w:val="00B76663"/>
    <w:rsid w:val="00B76B92"/>
    <w:rsid w:val="00B800B2"/>
    <w:rsid w:val="00B80A6A"/>
    <w:rsid w:val="00B81AA3"/>
    <w:rsid w:val="00B826ED"/>
    <w:rsid w:val="00B8272C"/>
    <w:rsid w:val="00B82F82"/>
    <w:rsid w:val="00B832B8"/>
    <w:rsid w:val="00B8351B"/>
    <w:rsid w:val="00B835EB"/>
    <w:rsid w:val="00B83AFA"/>
    <w:rsid w:val="00B83F0C"/>
    <w:rsid w:val="00B84EA9"/>
    <w:rsid w:val="00B85BE8"/>
    <w:rsid w:val="00B8609B"/>
    <w:rsid w:val="00B86E80"/>
    <w:rsid w:val="00B87FAB"/>
    <w:rsid w:val="00B90050"/>
    <w:rsid w:val="00B907FA"/>
    <w:rsid w:val="00B90935"/>
    <w:rsid w:val="00B90BA2"/>
    <w:rsid w:val="00B91148"/>
    <w:rsid w:val="00B911AA"/>
    <w:rsid w:val="00B916B2"/>
    <w:rsid w:val="00B91800"/>
    <w:rsid w:val="00B919ED"/>
    <w:rsid w:val="00B92074"/>
    <w:rsid w:val="00B93127"/>
    <w:rsid w:val="00B93217"/>
    <w:rsid w:val="00B93821"/>
    <w:rsid w:val="00B93E2E"/>
    <w:rsid w:val="00B945C2"/>
    <w:rsid w:val="00B948CD"/>
    <w:rsid w:val="00B94B7C"/>
    <w:rsid w:val="00B95265"/>
    <w:rsid w:val="00B9529B"/>
    <w:rsid w:val="00B95FED"/>
    <w:rsid w:val="00B96478"/>
    <w:rsid w:val="00B9650B"/>
    <w:rsid w:val="00B9664B"/>
    <w:rsid w:val="00B9778A"/>
    <w:rsid w:val="00B97B2B"/>
    <w:rsid w:val="00BA0351"/>
    <w:rsid w:val="00BA09AF"/>
    <w:rsid w:val="00BA0E6D"/>
    <w:rsid w:val="00BA0F2B"/>
    <w:rsid w:val="00BA2DB7"/>
    <w:rsid w:val="00BA37D7"/>
    <w:rsid w:val="00BA3C34"/>
    <w:rsid w:val="00BA4060"/>
    <w:rsid w:val="00BA415D"/>
    <w:rsid w:val="00BA479B"/>
    <w:rsid w:val="00BA4D0B"/>
    <w:rsid w:val="00BA5164"/>
    <w:rsid w:val="00BA5CB2"/>
    <w:rsid w:val="00BA6245"/>
    <w:rsid w:val="00BA6447"/>
    <w:rsid w:val="00BA6E19"/>
    <w:rsid w:val="00BA7232"/>
    <w:rsid w:val="00BA7519"/>
    <w:rsid w:val="00BA7D93"/>
    <w:rsid w:val="00BA7E6B"/>
    <w:rsid w:val="00BA7F0C"/>
    <w:rsid w:val="00BB02BE"/>
    <w:rsid w:val="00BB0336"/>
    <w:rsid w:val="00BB0606"/>
    <w:rsid w:val="00BB0D45"/>
    <w:rsid w:val="00BB1923"/>
    <w:rsid w:val="00BB2679"/>
    <w:rsid w:val="00BB2772"/>
    <w:rsid w:val="00BB3526"/>
    <w:rsid w:val="00BB3B90"/>
    <w:rsid w:val="00BB40AC"/>
    <w:rsid w:val="00BB4FAC"/>
    <w:rsid w:val="00BB5117"/>
    <w:rsid w:val="00BB57BD"/>
    <w:rsid w:val="00BB5A6C"/>
    <w:rsid w:val="00BB5C18"/>
    <w:rsid w:val="00BB6950"/>
    <w:rsid w:val="00BB6B51"/>
    <w:rsid w:val="00BB77D3"/>
    <w:rsid w:val="00BC06E7"/>
    <w:rsid w:val="00BC0857"/>
    <w:rsid w:val="00BC1390"/>
    <w:rsid w:val="00BC1497"/>
    <w:rsid w:val="00BC1B79"/>
    <w:rsid w:val="00BC1F31"/>
    <w:rsid w:val="00BC2753"/>
    <w:rsid w:val="00BC2F16"/>
    <w:rsid w:val="00BC33B5"/>
    <w:rsid w:val="00BC37AA"/>
    <w:rsid w:val="00BC3897"/>
    <w:rsid w:val="00BC3EE6"/>
    <w:rsid w:val="00BC3F9A"/>
    <w:rsid w:val="00BC44D8"/>
    <w:rsid w:val="00BC49EB"/>
    <w:rsid w:val="00BC5498"/>
    <w:rsid w:val="00BC5E61"/>
    <w:rsid w:val="00BC5E62"/>
    <w:rsid w:val="00BC6618"/>
    <w:rsid w:val="00BC68CA"/>
    <w:rsid w:val="00BC71A9"/>
    <w:rsid w:val="00BC7410"/>
    <w:rsid w:val="00BC76AB"/>
    <w:rsid w:val="00BD027D"/>
    <w:rsid w:val="00BD1E9B"/>
    <w:rsid w:val="00BD2389"/>
    <w:rsid w:val="00BD2602"/>
    <w:rsid w:val="00BD2C30"/>
    <w:rsid w:val="00BD300B"/>
    <w:rsid w:val="00BD4913"/>
    <w:rsid w:val="00BD5545"/>
    <w:rsid w:val="00BD5982"/>
    <w:rsid w:val="00BD5F5D"/>
    <w:rsid w:val="00BD6A3B"/>
    <w:rsid w:val="00BD762A"/>
    <w:rsid w:val="00BE03AF"/>
    <w:rsid w:val="00BE060D"/>
    <w:rsid w:val="00BE08DB"/>
    <w:rsid w:val="00BE0AC9"/>
    <w:rsid w:val="00BE1A2E"/>
    <w:rsid w:val="00BE1E99"/>
    <w:rsid w:val="00BE20C8"/>
    <w:rsid w:val="00BE2170"/>
    <w:rsid w:val="00BE22EA"/>
    <w:rsid w:val="00BE2415"/>
    <w:rsid w:val="00BE245E"/>
    <w:rsid w:val="00BE3ED3"/>
    <w:rsid w:val="00BE40DB"/>
    <w:rsid w:val="00BE4B31"/>
    <w:rsid w:val="00BE5644"/>
    <w:rsid w:val="00BE5D16"/>
    <w:rsid w:val="00BE6455"/>
    <w:rsid w:val="00BE695E"/>
    <w:rsid w:val="00BE6F6E"/>
    <w:rsid w:val="00BE71D6"/>
    <w:rsid w:val="00BE73FE"/>
    <w:rsid w:val="00BE77F3"/>
    <w:rsid w:val="00BE7B67"/>
    <w:rsid w:val="00BE7D79"/>
    <w:rsid w:val="00BE7E7D"/>
    <w:rsid w:val="00BF010B"/>
    <w:rsid w:val="00BF0552"/>
    <w:rsid w:val="00BF069E"/>
    <w:rsid w:val="00BF0A48"/>
    <w:rsid w:val="00BF0E5C"/>
    <w:rsid w:val="00BF1085"/>
    <w:rsid w:val="00BF10B0"/>
    <w:rsid w:val="00BF175E"/>
    <w:rsid w:val="00BF20CC"/>
    <w:rsid w:val="00BF2798"/>
    <w:rsid w:val="00BF3533"/>
    <w:rsid w:val="00BF37D7"/>
    <w:rsid w:val="00BF38FE"/>
    <w:rsid w:val="00BF3FB1"/>
    <w:rsid w:val="00BF3FD1"/>
    <w:rsid w:val="00BF4054"/>
    <w:rsid w:val="00BF42D0"/>
    <w:rsid w:val="00BF48B0"/>
    <w:rsid w:val="00BF505A"/>
    <w:rsid w:val="00BF55AA"/>
    <w:rsid w:val="00BF568C"/>
    <w:rsid w:val="00BF56CC"/>
    <w:rsid w:val="00BF5A0A"/>
    <w:rsid w:val="00BF756C"/>
    <w:rsid w:val="00BF773E"/>
    <w:rsid w:val="00C0022D"/>
    <w:rsid w:val="00C003CE"/>
    <w:rsid w:val="00C004BD"/>
    <w:rsid w:val="00C00AC3"/>
    <w:rsid w:val="00C01349"/>
    <w:rsid w:val="00C01515"/>
    <w:rsid w:val="00C026C7"/>
    <w:rsid w:val="00C04DED"/>
    <w:rsid w:val="00C0535E"/>
    <w:rsid w:val="00C06844"/>
    <w:rsid w:val="00C077C9"/>
    <w:rsid w:val="00C10141"/>
    <w:rsid w:val="00C101D4"/>
    <w:rsid w:val="00C1070F"/>
    <w:rsid w:val="00C107AE"/>
    <w:rsid w:val="00C10947"/>
    <w:rsid w:val="00C10DB5"/>
    <w:rsid w:val="00C10F23"/>
    <w:rsid w:val="00C1139B"/>
    <w:rsid w:val="00C114DC"/>
    <w:rsid w:val="00C11795"/>
    <w:rsid w:val="00C11E45"/>
    <w:rsid w:val="00C12346"/>
    <w:rsid w:val="00C12401"/>
    <w:rsid w:val="00C12639"/>
    <w:rsid w:val="00C13590"/>
    <w:rsid w:val="00C137FF"/>
    <w:rsid w:val="00C1382F"/>
    <w:rsid w:val="00C14084"/>
    <w:rsid w:val="00C1415D"/>
    <w:rsid w:val="00C1439F"/>
    <w:rsid w:val="00C152A6"/>
    <w:rsid w:val="00C156CD"/>
    <w:rsid w:val="00C156D7"/>
    <w:rsid w:val="00C15A53"/>
    <w:rsid w:val="00C16115"/>
    <w:rsid w:val="00C16553"/>
    <w:rsid w:val="00C16BAD"/>
    <w:rsid w:val="00C2030E"/>
    <w:rsid w:val="00C20A9F"/>
    <w:rsid w:val="00C212D6"/>
    <w:rsid w:val="00C2163A"/>
    <w:rsid w:val="00C22C8A"/>
    <w:rsid w:val="00C230A3"/>
    <w:rsid w:val="00C23C45"/>
    <w:rsid w:val="00C23EC2"/>
    <w:rsid w:val="00C242AD"/>
    <w:rsid w:val="00C245A8"/>
    <w:rsid w:val="00C2569F"/>
    <w:rsid w:val="00C25991"/>
    <w:rsid w:val="00C2646B"/>
    <w:rsid w:val="00C269BE"/>
    <w:rsid w:val="00C26E1A"/>
    <w:rsid w:val="00C26EBA"/>
    <w:rsid w:val="00C27DF7"/>
    <w:rsid w:val="00C300E2"/>
    <w:rsid w:val="00C31129"/>
    <w:rsid w:val="00C31906"/>
    <w:rsid w:val="00C31CB1"/>
    <w:rsid w:val="00C3208C"/>
    <w:rsid w:val="00C322C7"/>
    <w:rsid w:val="00C32439"/>
    <w:rsid w:val="00C325D4"/>
    <w:rsid w:val="00C32872"/>
    <w:rsid w:val="00C32CE9"/>
    <w:rsid w:val="00C332DF"/>
    <w:rsid w:val="00C336D6"/>
    <w:rsid w:val="00C34085"/>
    <w:rsid w:val="00C351E5"/>
    <w:rsid w:val="00C35FE7"/>
    <w:rsid w:val="00C3675E"/>
    <w:rsid w:val="00C3730A"/>
    <w:rsid w:val="00C37D38"/>
    <w:rsid w:val="00C405E5"/>
    <w:rsid w:val="00C4092B"/>
    <w:rsid w:val="00C40A69"/>
    <w:rsid w:val="00C413D9"/>
    <w:rsid w:val="00C415C0"/>
    <w:rsid w:val="00C41F17"/>
    <w:rsid w:val="00C41FE3"/>
    <w:rsid w:val="00C420BA"/>
    <w:rsid w:val="00C4258B"/>
    <w:rsid w:val="00C42673"/>
    <w:rsid w:val="00C42CAE"/>
    <w:rsid w:val="00C43072"/>
    <w:rsid w:val="00C432C3"/>
    <w:rsid w:val="00C433E8"/>
    <w:rsid w:val="00C4368E"/>
    <w:rsid w:val="00C43D5A"/>
    <w:rsid w:val="00C43F39"/>
    <w:rsid w:val="00C44808"/>
    <w:rsid w:val="00C449C4"/>
    <w:rsid w:val="00C453DD"/>
    <w:rsid w:val="00C45FC5"/>
    <w:rsid w:val="00C46D30"/>
    <w:rsid w:val="00C46EE8"/>
    <w:rsid w:val="00C47008"/>
    <w:rsid w:val="00C475EE"/>
    <w:rsid w:val="00C47AFE"/>
    <w:rsid w:val="00C502D4"/>
    <w:rsid w:val="00C506E6"/>
    <w:rsid w:val="00C51C07"/>
    <w:rsid w:val="00C51FCC"/>
    <w:rsid w:val="00C525D1"/>
    <w:rsid w:val="00C5262C"/>
    <w:rsid w:val="00C527FC"/>
    <w:rsid w:val="00C52C5C"/>
    <w:rsid w:val="00C5363B"/>
    <w:rsid w:val="00C53887"/>
    <w:rsid w:val="00C53DA5"/>
    <w:rsid w:val="00C53EC5"/>
    <w:rsid w:val="00C542F9"/>
    <w:rsid w:val="00C54DFB"/>
    <w:rsid w:val="00C5541D"/>
    <w:rsid w:val="00C55A07"/>
    <w:rsid w:val="00C55DF7"/>
    <w:rsid w:val="00C5629E"/>
    <w:rsid w:val="00C562A2"/>
    <w:rsid w:val="00C568CC"/>
    <w:rsid w:val="00C56BB5"/>
    <w:rsid w:val="00C57910"/>
    <w:rsid w:val="00C60160"/>
    <w:rsid w:val="00C606DF"/>
    <w:rsid w:val="00C6086C"/>
    <w:rsid w:val="00C60F18"/>
    <w:rsid w:val="00C60F93"/>
    <w:rsid w:val="00C614A9"/>
    <w:rsid w:val="00C614CC"/>
    <w:rsid w:val="00C62408"/>
    <w:rsid w:val="00C627F8"/>
    <w:rsid w:val="00C6383E"/>
    <w:rsid w:val="00C63929"/>
    <w:rsid w:val="00C63D2B"/>
    <w:rsid w:val="00C64117"/>
    <w:rsid w:val="00C6426B"/>
    <w:rsid w:val="00C642FF"/>
    <w:rsid w:val="00C64368"/>
    <w:rsid w:val="00C64F4E"/>
    <w:rsid w:val="00C653C3"/>
    <w:rsid w:val="00C6546F"/>
    <w:rsid w:val="00C65815"/>
    <w:rsid w:val="00C65C90"/>
    <w:rsid w:val="00C6600C"/>
    <w:rsid w:val="00C66195"/>
    <w:rsid w:val="00C667B0"/>
    <w:rsid w:val="00C66CD1"/>
    <w:rsid w:val="00C66FA8"/>
    <w:rsid w:val="00C67055"/>
    <w:rsid w:val="00C677A2"/>
    <w:rsid w:val="00C67921"/>
    <w:rsid w:val="00C679DB"/>
    <w:rsid w:val="00C703F9"/>
    <w:rsid w:val="00C70425"/>
    <w:rsid w:val="00C70745"/>
    <w:rsid w:val="00C717D8"/>
    <w:rsid w:val="00C7197E"/>
    <w:rsid w:val="00C71C3E"/>
    <w:rsid w:val="00C721B0"/>
    <w:rsid w:val="00C7241F"/>
    <w:rsid w:val="00C72730"/>
    <w:rsid w:val="00C73A2D"/>
    <w:rsid w:val="00C7438C"/>
    <w:rsid w:val="00C7456C"/>
    <w:rsid w:val="00C74D6F"/>
    <w:rsid w:val="00C758B2"/>
    <w:rsid w:val="00C760FA"/>
    <w:rsid w:val="00C7617B"/>
    <w:rsid w:val="00C768E7"/>
    <w:rsid w:val="00C77242"/>
    <w:rsid w:val="00C77AD4"/>
    <w:rsid w:val="00C77B55"/>
    <w:rsid w:val="00C77B68"/>
    <w:rsid w:val="00C80478"/>
    <w:rsid w:val="00C815D2"/>
    <w:rsid w:val="00C817F9"/>
    <w:rsid w:val="00C81B44"/>
    <w:rsid w:val="00C81E27"/>
    <w:rsid w:val="00C81E63"/>
    <w:rsid w:val="00C81EBB"/>
    <w:rsid w:val="00C821D4"/>
    <w:rsid w:val="00C8279F"/>
    <w:rsid w:val="00C82B7D"/>
    <w:rsid w:val="00C82FB0"/>
    <w:rsid w:val="00C83454"/>
    <w:rsid w:val="00C83485"/>
    <w:rsid w:val="00C84C10"/>
    <w:rsid w:val="00C84FE1"/>
    <w:rsid w:val="00C8552F"/>
    <w:rsid w:val="00C8628F"/>
    <w:rsid w:val="00C86CA2"/>
    <w:rsid w:val="00C86D19"/>
    <w:rsid w:val="00C86E12"/>
    <w:rsid w:val="00C8726B"/>
    <w:rsid w:val="00C9040D"/>
    <w:rsid w:val="00C90E6C"/>
    <w:rsid w:val="00C910D9"/>
    <w:rsid w:val="00C914C4"/>
    <w:rsid w:val="00C916BE"/>
    <w:rsid w:val="00C9202C"/>
    <w:rsid w:val="00C920C3"/>
    <w:rsid w:val="00C925DB"/>
    <w:rsid w:val="00C926FA"/>
    <w:rsid w:val="00C92912"/>
    <w:rsid w:val="00C92F33"/>
    <w:rsid w:val="00C930E3"/>
    <w:rsid w:val="00C93868"/>
    <w:rsid w:val="00C93B39"/>
    <w:rsid w:val="00C93F1A"/>
    <w:rsid w:val="00C94596"/>
    <w:rsid w:val="00C94808"/>
    <w:rsid w:val="00C9523E"/>
    <w:rsid w:val="00C95A6F"/>
    <w:rsid w:val="00C966B5"/>
    <w:rsid w:val="00C96AD0"/>
    <w:rsid w:val="00C96D2A"/>
    <w:rsid w:val="00C96E37"/>
    <w:rsid w:val="00C96EB7"/>
    <w:rsid w:val="00C97805"/>
    <w:rsid w:val="00CA12C3"/>
    <w:rsid w:val="00CA1420"/>
    <w:rsid w:val="00CA2542"/>
    <w:rsid w:val="00CA2870"/>
    <w:rsid w:val="00CA2ABB"/>
    <w:rsid w:val="00CA2B13"/>
    <w:rsid w:val="00CA3556"/>
    <w:rsid w:val="00CA3654"/>
    <w:rsid w:val="00CA3720"/>
    <w:rsid w:val="00CA3CD4"/>
    <w:rsid w:val="00CA4076"/>
    <w:rsid w:val="00CA42B9"/>
    <w:rsid w:val="00CA4339"/>
    <w:rsid w:val="00CA4503"/>
    <w:rsid w:val="00CA46CB"/>
    <w:rsid w:val="00CA4812"/>
    <w:rsid w:val="00CA5057"/>
    <w:rsid w:val="00CA5820"/>
    <w:rsid w:val="00CA619B"/>
    <w:rsid w:val="00CA63BD"/>
    <w:rsid w:val="00CA6B51"/>
    <w:rsid w:val="00CA718D"/>
    <w:rsid w:val="00CA76B0"/>
    <w:rsid w:val="00CA78B9"/>
    <w:rsid w:val="00CA7EA3"/>
    <w:rsid w:val="00CA7EAC"/>
    <w:rsid w:val="00CB02DB"/>
    <w:rsid w:val="00CB05F7"/>
    <w:rsid w:val="00CB0D9A"/>
    <w:rsid w:val="00CB0F5C"/>
    <w:rsid w:val="00CB16FD"/>
    <w:rsid w:val="00CB217C"/>
    <w:rsid w:val="00CB3751"/>
    <w:rsid w:val="00CB3908"/>
    <w:rsid w:val="00CB5288"/>
    <w:rsid w:val="00CB590A"/>
    <w:rsid w:val="00CB5B07"/>
    <w:rsid w:val="00CB662A"/>
    <w:rsid w:val="00CB6E9B"/>
    <w:rsid w:val="00CB72AA"/>
    <w:rsid w:val="00CB7AAD"/>
    <w:rsid w:val="00CB7BA4"/>
    <w:rsid w:val="00CC044D"/>
    <w:rsid w:val="00CC09F9"/>
    <w:rsid w:val="00CC0BFC"/>
    <w:rsid w:val="00CC1531"/>
    <w:rsid w:val="00CC15B8"/>
    <w:rsid w:val="00CC20A5"/>
    <w:rsid w:val="00CC3881"/>
    <w:rsid w:val="00CC3972"/>
    <w:rsid w:val="00CC469C"/>
    <w:rsid w:val="00CC5305"/>
    <w:rsid w:val="00CC575D"/>
    <w:rsid w:val="00CC59CA"/>
    <w:rsid w:val="00CC5E6D"/>
    <w:rsid w:val="00CC5EF8"/>
    <w:rsid w:val="00CC64BC"/>
    <w:rsid w:val="00CC70E7"/>
    <w:rsid w:val="00CC7643"/>
    <w:rsid w:val="00CD01FD"/>
    <w:rsid w:val="00CD0CAA"/>
    <w:rsid w:val="00CD19C4"/>
    <w:rsid w:val="00CD22D1"/>
    <w:rsid w:val="00CD2BE4"/>
    <w:rsid w:val="00CD2D5C"/>
    <w:rsid w:val="00CD3439"/>
    <w:rsid w:val="00CD3675"/>
    <w:rsid w:val="00CD39CC"/>
    <w:rsid w:val="00CD3E7E"/>
    <w:rsid w:val="00CD423F"/>
    <w:rsid w:val="00CD4498"/>
    <w:rsid w:val="00CD46DF"/>
    <w:rsid w:val="00CD4E18"/>
    <w:rsid w:val="00CD5CAB"/>
    <w:rsid w:val="00CD5E16"/>
    <w:rsid w:val="00CD5E9B"/>
    <w:rsid w:val="00CD60DD"/>
    <w:rsid w:val="00CD6A99"/>
    <w:rsid w:val="00CD6E9D"/>
    <w:rsid w:val="00CD72D6"/>
    <w:rsid w:val="00CE016D"/>
    <w:rsid w:val="00CE020E"/>
    <w:rsid w:val="00CE0299"/>
    <w:rsid w:val="00CE085E"/>
    <w:rsid w:val="00CE0BBA"/>
    <w:rsid w:val="00CE1427"/>
    <w:rsid w:val="00CE1704"/>
    <w:rsid w:val="00CE1E08"/>
    <w:rsid w:val="00CE2531"/>
    <w:rsid w:val="00CE3F92"/>
    <w:rsid w:val="00CE4168"/>
    <w:rsid w:val="00CE41A0"/>
    <w:rsid w:val="00CE44D1"/>
    <w:rsid w:val="00CE5055"/>
    <w:rsid w:val="00CE6491"/>
    <w:rsid w:val="00CE6F49"/>
    <w:rsid w:val="00CE7898"/>
    <w:rsid w:val="00CE7D31"/>
    <w:rsid w:val="00CE7F36"/>
    <w:rsid w:val="00CF0EA1"/>
    <w:rsid w:val="00CF10EC"/>
    <w:rsid w:val="00CF1C2C"/>
    <w:rsid w:val="00CF1D43"/>
    <w:rsid w:val="00CF24EF"/>
    <w:rsid w:val="00CF2A6D"/>
    <w:rsid w:val="00CF2BC7"/>
    <w:rsid w:val="00CF39C8"/>
    <w:rsid w:val="00CF4608"/>
    <w:rsid w:val="00CF4F46"/>
    <w:rsid w:val="00CF4FE4"/>
    <w:rsid w:val="00CF5A7B"/>
    <w:rsid w:val="00CF5F0B"/>
    <w:rsid w:val="00CF672C"/>
    <w:rsid w:val="00CF673D"/>
    <w:rsid w:val="00CF6EDE"/>
    <w:rsid w:val="00CF7581"/>
    <w:rsid w:val="00CF7988"/>
    <w:rsid w:val="00CF7E0E"/>
    <w:rsid w:val="00CF7E60"/>
    <w:rsid w:val="00D002F8"/>
    <w:rsid w:val="00D006A9"/>
    <w:rsid w:val="00D00D53"/>
    <w:rsid w:val="00D00E65"/>
    <w:rsid w:val="00D01278"/>
    <w:rsid w:val="00D01529"/>
    <w:rsid w:val="00D0215A"/>
    <w:rsid w:val="00D033A9"/>
    <w:rsid w:val="00D037F6"/>
    <w:rsid w:val="00D03AC9"/>
    <w:rsid w:val="00D03DA2"/>
    <w:rsid w:val="00D04144"/>
    <w:rsid w:val="00D04500"/>
    <w:rsid w:val="00D04940"/>
    <w:rsid w:val="00D04A6D"/>
    <w:rsid w:val="00D04B74"/>
    <w:rsid w:val="00D04C35"/>
    <w:rsid w:val="00D051BF"/>
    <w:rsid w:val="00D0592F"/>
    <w:rsid w:val="00D05F8E"/>
    <w:rsid w:val="00D0693D"/>
    <w:rsid w:val="00D06AE5"/>
    <w:rsid w:val="00D07318"/>
    <w:rsid w:val="00D073D2"/>
    <w:rsid w:val="00D078A8"/>
    <w:rsid w:val="00D07F85"/>
    <w:rsid w:val="00D102A9"/>
    <w:rsid w:val="00D10D70"/>
    <w:rsid w:val="00D11522"/>
    <w:rsid w:val="00D1194F"/>
    <w:rsid w:val="00D11963"/>
    <w:rsid w:val="00D11B9D"/>
    <w:rsid w:val="00D12CEC"/>
    <w:rsid w:val="00D12D5C"/>
    <w:rsid w:val="00D13154"/>
    <w:rsid w:val="00D136F8"/>
    <w:rsid w:val="00D137EE"/>
    <w:rsid w:val="00D13DEC"/>
    <w:rsid w:val="00D1405C"/>
    <w:rsid w:val="00D146BD"/>
    <w:rsid w:val="00D147D0"/>
    <w:rsid w:val="00D14A1B"/>
    <w:rsid w:val="00D14B98"/>
    <w:rsid w:val="00D1533B"/>
    <w:rsid w:val="00D15C28"/>
    <w:rsid w:val="00D16A85"/>
    <w:rsid w:val="00D16AA7"/>
    <w:rsid w:val="00D17493"/>
    <w:rsid w:val="00D176E1"/>
    <w:rsid w:val="00D206A8"/>
    <w:rsid w:val="00D20B95"/>
    <w:rsid w:val="00D20DC9"/>
    <w:rsid w:val="00D210D1"/>
    <w:rsid w:val="00D21292"/>
    <w:rsid w:val="00D2148A"/>
    <w:rsid w:val="00D21B88"/>
    <w:rsid w:val="00D21C8B"/>
    <w:rsid w:val="00D21FBB"/>
    <w:rsid w:val="00D222A3"/>
    <w:rsid w:val="00D22870"/>
    <w:rsid w:val="00D22A00"/>
    <w:rsid w:val="00D234E5"/>
    <w:rsid w:val="00D23530"/>
    <w:rsid w:val="00D245E5"/>
    <w:rsid w:val="00D24D95"/>
    <w:rsid w:val="00D24E43"/>
    <w:rsid w:val="00D24E71"/>
    <w:rsid w:val="00D2503F"/>
    <w:rsid w:val="00D253BD"/>
    <w:rsid w:val="00D25477"/>
    <w:rsid w:val="00D25BB0"/>
    <w:rsid w:val="00D2651B"/>
    <w:rsid w:val="00D27879"/>
    <w:rsid w:val="00D27A27"/>
    <w:rsid w:val="00D3008A"/>
    <w:rsid w:val="00D30881"/>
    <w:rsid w:val="00D30894"/>
    <w:rsid w:val="00D30DDF"/>
    <w:rsid w:val="00D30E0C"/>
    <w:rsid w:val="00D31081"/>
    <w:rsid w:val="00D326E3"/>
    <w:rsid w:val="00D339B3"/>
    <w:rsid w:val="00D33A29"/>
    <w:rsid w:val="00D343F6"/>
    <w:rsid w:val="00D34653"/>
    <w:rsid w:val="00D35099"/>
    <w:rsid w:val="00D352D0"/>
    <w:rsid w:val="00D353F0"/>
    <w:rsid w:val="00D35C62"/>
    <w:rsid w:val="00D366AA"/>
    <w:rsid w:val="00D36ABA"/>
    <w:rsid w:val="00D36F48"/>
    <w:rsid w:val="00D36F79"/>
    <w:rsid w:val="00D37A02"/>
    <w:rsid w:val="00D37AD9"/>
    <w:rsid w:val="00D403F6"/>
    <w:rsid w:val="00D40602"/>
    <w:rsid w:val="00D40ABD"/>
    <w:rsid w:val="00D41295"/>
    <w:rsid w:val="00D415D9"/>
    <w:rsid w:val="00D41DC2"/>
    <w:rsid w:val="00D41E91"/>
    <w:rsid w:val="00D42522"/>
    <w:rsid w:val="00D429C2"/>
    <w:rsid w:val="00D431D7"/>
    <w:rsid w:val="00D43E6B"/>
    <w:rsid w:val="00D44701"/>
    <w:rsid w:val="00D44AA3"/>
    <w:rsid w:val="00D44C2E"/>
    <w:rsid w:val="00D44CD5"/>
    <w:rsid w:val="00D44E86"/>
    <w:rsid w:val="00D452D9"/>
    <w:rsid w:val="00D45C2D"/>
    <w:rsid w:val="00D45F88"/>
    <w:rsid w:val="00D46036"/>
    <w:rsid w:val="00D46951"/>
    <w:rsid w:val="00D46A21"/>
    <w:rsid w:val="00D476B5"/>
    <w:rsid w:val="00D47A66"/>
    <w:rsid w:val="00D47B3F"/>
    <w:rsid w:val="00D47B9E"/>
    <w:rsid w:val="00D50806"/>
    <w:rsid w:val="00D509CE"/>
    <w:rsid w:val="00D50A25"/>
    <w:rsid w:val="00D50E43"/>
    <w:rsid w:val="00D512B1"/>
    <w:rsid w:val="00D52C33"/>
    <w:rsid w:val="00D532CD"/>
    <w:rsid w:val="00D54FA4"/>
    <w:rsid w:val="00D55172"/>
    <w:rsid w:val="00D55C9A"/>
    <w:rsid w:val="00D56EDE"/>
    <w:rsid w:val="00D57751"/>
    <w:rsid w:val="00D57BCA"/>
    <w:rsid w:val="00D57D0D"/>
    <w:rsid w:val="00D57D44"/>
    <w:rsid w:val="00D57FAA"/>
    <w:rsid w:val="00D619BB"/>
    <w:rsid w:val="00D61BFF"/>
    <w:rsid w:val="00D6230B"/>
    <w:rsid w:val="00D62BFB"/>
    <w:rsid w:val="00D6323F"/>
    <w:rsid w:val="00D633EB"/>
    <w:rsid w:val="00D63456"/>
    <w:rsid w:val="00D63648"/>
    <w:rsid w:val="00D63D05"/>
    <w:rsid w:val="00D63D7E"/>
    <w:rsid w:val="00D63E21"/>
    <w:rsid w:val="00D63FA1"/>
    <w:rsid w:val="00D643B3"/>
    <w:rsid w:val="00D64866"/>
    <w:rsid w:val="00D64C7E"/>
    <w:rsid w:val="00D64EE8"/>
    <w:rsid w:val="00D65370"/>
    <w:rsid w:val="00D658D3"/>
    <w:rsid w:val="00D658DD"/>
    <w:rsid w:val="00D66240"/>
    <w:rsid w:val="00D665EB"/>
    <w:rsid w:val="00D67324"/>
    <w:rsid w:val="00D67328"/>
    <w:rsid w:val="00D67665"/>
    <w:rsid w:val="00D67A52"/>
    <w:rsid w:val="00D70FAF"/>
    <w:rsid w:val="00D7190A"/>
    <w:rsid w:val="00D728FB"/>
    <w:rsid w:val="00D72E04"/>
    <w:rsid w:val="00D734D1"/>
    <w:rsid w:val="00D73C28"/>
    <w:rsid w:val="00D73D81"/>
    <w:rsid w:val="00D74B3A"/>
    <w:rsid w:val="00D74B7A"/>
    <w:rsid w:val="00D7605D"/>
    <w:rsid w:val="00D76239"/>
    <w:rsid w:val="00D76892"/>
    <w:rsid w:val="00D76D16"/>
    <w:rsid w:val="00D77010"/>
    <w:rsid w:val="00D77166"/>
    <w:rsid w:val="00D777F7"/>
    <w:rsid w:val="00D77BCB"/>
    <w:rsid w:val="00D8012F"/>
    <w:rsid w:val="00D803E1"/>
    <w:rsid w:val="00D80AB4"/>
    <w:rsid w:val="00D80C95"/>
    <w:rsid w:val="00D80E04"/>
    <w:rsid w:val="00D80E85"/>
    <w:rsid w:val="00D80FDF"/>
    <w:rsid w:val="00D813F5"/>
    <w:rsid w:val="00D815F9"/>
    <w:rsid w:val="00D81845"/>
    <w:rsid w:val="00D81994"/>
    <w:rsid w:val="00D8242C"/>
    <w:rsid w:val="00D828B5"/>
    <w:rsid w:val="00D830D9"/>
    <w:rsid w:val="00D83873"/>
    <w:rsid w:val="00D83F5B"/>
    <w:rsid w:val="00D8400A"/>
    <w:rsid w:val="00D84295"/>
    <w:rsid w:val="00D84DD0"/>
    <w:rsid w:val="00D85330"/>
    <w:rsid w:val="00D864DB"/>
    <w:rsid w:val="00D866B3"/>
    <w:rsid w:val="00D86C78"/>
    <w:rsid w:val="00D86FB6"/>
    <w:rsid w:val="00D87917"/>
    <w:rsid w:val="00D87AC8"/>
    <w:rsid w:val="00D90743"/>
    <w:rsid w:val="00D90C88"/>
    <w:rsid w:val="00D91476"/>
    <w:rsid w:val="00D92921"/>
    <w:rsid w:val="00D92D54"/>
    <w:rsid w:val="00D93062"/>
    <w:rsid w:val="00D931BB"/>
    <w:rsid w:val="00D932AA"/>
    <w:rsid w:val="00D93423"/>
    <w:rsid w:val="00D941CA"/>
    <w:rsid w:val="00D94DC1"/>
    <w:rsid w:val="00D9506F"/>
    <w:rsid w:val="00D95164"/>
    <w:rsid w:val="00D96183"/>
    <w:rsid w:val="00D96EC5"/>
    <w:rsid w:val="00D9705D"/>
    <w:rsid w:val="00D9747E"/>
    <w:rsid w:val="00D979A0"/>
    <w:rsid w:val="00D97CFF"/>
    <w:rsid w:val="00DA0015"/>
    <w:rsid w:val="00DA0800"/>
    <w:rsid w:val="00DA12C8"/>
    <w:rsid w:val="00DA15FC"/>
    <w:rsid w:val="00DA189D"/>
    <w:rsid w:val="00DA1B38"/>
    <w:rsid w:val="00DA1BC8"/>
    <w:rsid w:val="00DA2A12"/>
    <w:rsid w:val="00DA2A7A"/>
    <w:rsid w:val="00DA2DFB"/>
    <w:rsid w:val="00DA359C"/>
    <w:rsid w:val="00DA38B3"/>
    <w:rsid w:val="00DA3B1D"/>
    <w:rsid w:val="00DA3F1D"/>
    <w:rsid w:val="00DA3FF6"/>
    <w:rsid w:val="00DA40E4"/>
    <w:rsid w:val="00DA40EB"/>
    <w:rsid w:val="00DA42E4"/>
    <w:rsid w:val="00DA43A0"/>
    <w:rsid w:val="00DA4648"/>
    <w:rsid w:val="00DA4743"/>
    <w:rsid w:val="00DA52B1"/>
    <w:rsid w:val="00DA53C2"/>
    <w:rsid w:val="00DA5D25"/>
    <w:rsid w:val="00DA5F4D"/>
    <w:rsid w:val="00DA6041"/>
    <w:rsid w:val="00DA6064"/>
    <w:rsid w:val="00DA7090"/>
    <w:rsid w:val="00DA7479"/>
    <w:rsid w:val="00DA7E10"/>
    <w:rsid w:val="00DB1715"/>
    <w:rsid w:val="00DB18FD"/>
    <w:rsid w:val="00DB1E6C"/>
    <w:rsid w:val="00DB217F"/>
    <w:rsid w:val="00DB35E0"/>
    <w:rsid w:val="00DB3AE8"/>
    <w:rsid w:val="00DB3FD1"/>
    <w:rsid w:val="00DB4937"/>
    <w:rsid w:val="00DB4B58"/>
    <w:rsid w:val="00DB4DFD"/>
    <w:rsid w:val="00DB5019"/>
    <w:rsid w:val="00DB516B"/>
    <w:rsid w:val="00DB5346"/>
    <w:rsid w:val="00DB54BD"/>
    <w:rsid w:val="00DB5EE4"/>
    <w:rsid w:val="00DB613E"/>
    <w:rsid w:val="00DB70B2"/>
    <w:rsid w:val="00DB73C4"/>
    <w:rsid w:val="00DB7C68"/>
    <w:rsid w:val="00DC0031"/>
    <w:rsid w:val="00DC0144"/>
    <w:rsid w:val="00DC01E2"/>
    <w:rsid w:val="00DC0713"/>
    <w:rsid w:val="00DC12C5"/>
    <w:rsid w:val="00DC18FE"/>
    <w:rsid w:val="00DC1F35"/>
    <w:rsid w:val="00DC22A0"/>
    <w:rsid w:val="00DC2D13"/>
    <w:rsid w:val="00DC2E34"/>
    <w:rsid w:val="00DC327A"/>
    <w:rsid w:val="00DC3858"/>
    <w:rsid w:val="00DC4225"/>
    <w:rsid w:val="00DC54CD"/>
    <w:rsid w:val="00DC57CE"/>
    <w:rsid w:val="00DC62F3"/>
    <w:rsid w:val="00DC63CF"/>
    <w:rsid w:val="00DC6D71"/>
    <w:rsid w:val="00DC6FE1"/>
    <w:rsid w:val="00DC7BAB"/>
    <w:rsid w:val="00DD0A70"/>
    <w:rsid w:val="00DD0C2D"/>
    <w:rsid w:val="00DD0C87"/>
    <w:rsid w:val="00DD208A"/>
    <w:rsid w:val="00DD2403"/>
    <w:rsid w:val="00DD253F"/>
    <w:rsid w:val="00DD2656"/>
    <w:rsid w:val="00DD29CC"/>
    <w:rsid w:val="00DD3E0E"/>
    <w:rsid w:val="00DD3F9B"/>
    <w:rsid w:val="00DD40AE"/>
    <w:rsid w:val="00DD5332"/>
    <w:rsid w:val="00DD54FE"/>
    <w:rsid w:val="00DD5A93"/>
    <w:rsid w:val="00DD6CB6"/>
    <w:rsid w:val="00DD708B"/>
    <w:rsid w:val="00DD7106"/>
    <w:rsid w:val="00DD73C5"/>
    <w:rsid w:val="00DD7C31"/>
    <w:rsid w:val="00DD7C45"/>
    <w:rsid w:val="00DD7CDF"/>
    <w:rsid w:val="00DE02D9"/>
    <w:rsid w:val="00DE1205"/>
    <w:rsid w:val="00DE20F9"/>
    <w:rsid w:val="00DE22AB"/>
    <w:rsid w:val="00DE2582"/>
    <w:rsid w:val="00DE2C1E"/>
    <w:rsid w:val="00DE2CEE"/>
    <w:rsid w:val="00DE359E"/>
    <w:rsid w:val="00DE37D7"/>
    <w:rsid w:val="00DE3D8E"/>
    <w:rsid w:val="00DE3DA6"/>
    <w:rsid w:val="00DE44C1"/>
    <w:rsid w:val="00DE48FF"/>
    <w:rsid w:val="00DE4E13"/>
    <w:rsid w:val="00DE65BA"/>
    <w:rsid w:val="00DE6A83"/>
    <w:rsid w:val="00DE6B47"/>
    <w:rsid w:val="00DE7FD9"/>
    <w:rsid w:val="00DF0A41"/>
    <w:rsid w:val="00DF0B20"/>
    <w:rsid w:val="00DF0C55"/>
    <w:rsid w:val="00DF145C"/>
    <w:rsid w:val="00DF19BA"/>
    <w:rsid w:val="00DF2AA0"/>
    <w:rsid w:val="00DF2B62"/>
    <w:rsid w:val="00DF2E03"/>
    <w:rsid w:val="00DF35E6"/>
    <w:rsid w:val="00DF3A85"/>
    <w:rsid w:val="00DF3B69"/>
    <w:rsid w:val="00DF4EF7"/>
    <w:rsid w:val="00DF50F0"/>
    <w:rsid w:val="00DF56EA"/>
    <w:rsid w:val="00DF5B31"/>
    <w:rsid w:val="00DF5E30"/>
    <w:rsid w:val="00DF6061"/>
    <w:rsid w:val="00DF6613"/>
    <w:rsid w:val="00DF6AC2"/>
    <w:rsid w:val="00DF6B41"/>
    <w:rsid w:val="00DF7E38"/>
    <w:rsid w:val="00DF7F52"/>
    <w:rsid w:val="00E00CD8"/>
    <w:rsid w:val="00E0133C"/>
    <w:rsid w:val="00E013AD"/>
    <w:rsid w:val="00E01428"/>
    <w:rsid w:val="00E0174D"/>
    <w:rsid w:val="00E01E9B"/>
    <w:rsid w:val="00E022B1"/>
    <w:rsid w:val="00E02633"/>
    <w:rsid w:val="00E02FE9"/>
    <w:rsid w:val="00E03996"/>
    <w:rsid w:val="00E03A6A"/>
    <w:rsid w:val="00E04AFF"/>
    <w:rsid w:val="00E05AB0"/>
    <w:rsid w:val="00E05BBC"/>
    <w:rsid w:val="00E072B2"/>
    <w:rsid w:val="00E0758B"/>
    <w:rsid w:val="00E07841"/>
    <w:rsid w:val="00E07B80"/>
    <w:rsid w:val="00E1005A"/>
    <w:rsid w:val="00E10527"/>
    <w:rsid w:val="00E10B3D"/>
    <w:rsid w:val="00E11498"/>
    <w:rsid w:val="00E12597"/>
    <w:rsid w:val="00E13301"/>
    <w:rsid w:val="00E133E6"/>
    <w:rsid w:val="00E134CC"/>
    <w:rsid w:val="00E1382A"/>
    <w:rsid w:val="00E1396A"/>
    <w:rsid w:val="00E13ADE"/>
    <w:rsid w:val="00E142B1"/>
    <w:rsid w:val="00E142CA"/>
    <w:rsid w:val="00E14A82"/>
    <w:rsid w:val="00E14CDE"/>
    <w:rsid w:val="00E1664A"/>
    <w:rsid w:val="00E1742B"/>
    <w:rsid w:val="00E205A6"/>
    <w:rsid w:val="00E20749"/>
    <w:rsid w:val="00E20FCD"/>
    <w:rsid w:val="00E211A2"/>
    <w:rsid w:val="00E212F8"/>
    <w:rsid w:val="00E21F01"/>
    <w:rsid w:val="00E225FB"/>
    <w:rsid w:val="00E22708"/>
    <w:rsid w:val="00E2275F"/>
    <w:rsid w:val="00E22AC5"/>
    <w:rsid w:val="00E22D39"/>
    <w:rsid w:val="00E22F6C"/>
    <w:rsid w:val="00E248E8"/>
    <w:rsid w:val="00E24B15"/>
    <w:rsid w:val="00E24C11"/>
    <w:rsid w:val="00E257CD"/>
    <w:rsid w:val="00E26CB2"/>
    <w:rsid w:val="00E2702D"/>
    <w:rsid w:val="00E2757E"/>
    <w:rsid w:val="00E27CD5"/>
    <w:rsid w:val="00E30FCD"/>
    <w:rsid w:val="00E31165"/>
    <w:rsid w:val="00E312AE"/>
    <w:rsid w:val="00E31933"/>
    <w:rsid w:val="00E31ACD"/>
    <w:rsid w:val="00E31B5D"/>
    <w:rsid w:val="00E3223B"/>
    <w:rsid w:val="00E324B9"/>
    <w:rsid w:val="00E326B0"/>
    <w:rsid w:val="00E328D7"/>
    <w:rsid w:val="00E329BD"/>
    <w:rsid w:val="00E32C13"/>
    <w:rsid w:val="00E32D84"/>
    <w:rsid w:val="00E3316F"/>
    <w:rsid w:val="00E33990"/>
    <w:rsid w:val="00E33FC7"/>
    <w:rsid w:val="00E3442D"/>
    <w:rsid w:val="00E351B6"/>
    <w:rsid w:val="00E354F3"/>
    <w:rsid w:val="00E356A9"/>
    <w:rsid w:val="00E35D1A"/>
    <w:rsid w:val="00E36087"/>
    <w:rsid w:val="00E360BB"/>
    <w:rsid w:val="00E362AC"/>
    <w:rsid w:val="00E36B7E"/>
    <w:rsid w:val="00E36DD6"/>
    <w:rsid w:val="00E37280"/>
    <w:rsid w:val="00E375FE"/>
    <w:rsid w:val="00E37B45"/>
    <w:rsid w:val="00E407FC"/>
    <w:rsid w:val="00E40F3C"/>
    <w:rsid w:val="00E414EB"/>
    <w:rsid w:val="00E4301A"/>
    <w:rsid w:val="00E4304F"/>
    <w:rsid w:val="00E4477A"/>
    <w:rsid w:val="00E447FC"/>
    <w:rsid w:val="00E44852"/>
    <w:rsid w:val="00E454C6"/>
    <w:rsid w:val="00E454F3"/>
    <w:rsid w:val="00E45604"/>
    <w:rsid w:val="00E46481"/>
    <w:rsid w:val="00E465F6"/>
    <w:rsid w:val="00E47389"/>
    <w:rsid w:val="00E47846"/>
    <w:rsid w:val="00E50429"/>
    <w:rsid w:val="00E509D9"/>
    <w:rsid w:val="00E51C2D"/>
    <w:rsid w:val="00E520C3"/>
    <w:rsid w:val="00E52712"/>
    <w:rsid w:val="00E52924"/>
    <w:rsid w:val="00E52FEE"/>
    <w:rsid w:val="00E53207"/>
    <w:rsid w:val="00E5470F"/>
    <w:rsid w:val="00E551DA"/>
    <w:rsid w:val="00E55530"/>
    <w:rsid w:val="00E558BF"/>
    <w:rsid w:val="00E566DF"/>
    <w:rsid w:val="00E56B6C"/>
    <w:rsid w:val="00E573E0"/>
    <w:rsid w:val="00E57426"/>
    <w:rsid w:val="00E600C2"/>
    <w:rsid w:val="00E610C0"/>
    <w:rsid w:val="00E61144"/>
    <w:rsid w:val="00E619AE"/>
    <w:rsid w:val="00E61B07"/>
    <w:rsid w:val="00E620C2"/>
    <w:rsid w:val="00E62A07"/>
    <w:rsid w:val="00E62E27"/>
    <w:rsid w:val="00E63717"/>
    <w:rsid w:val="00E64767"/>
    <w:rsid w:val="00E647CD"/>
    <w:rsid w:val="00E653F3"/>
    <w:rsid w:val="00E662A0"/>
    <w:rsid w:val="00E66A07"/>
    <w:rsid w:val="00E66A56"/>
    <w:rsid w:val="00E67314"/>
    <w:rsid w:val="00E674BF"/>
    <w:rsid w:val="00E67CFA"/>
    <w:rsid w:val="00E7002E"/>
    <w:rsid w:val="00E70178"/>
    <w:rsid w:val="00E70CB6"/>
    <w:rsid w:val="00E71995"/>
    <w:rsid w:val="00E71E66"/>
    <w:rsid w:val="00E73175"/>
    <w:rsid w:val="00E7496F"/>
    <w:rsid w:val="00E74C09"/>
    <w:rsid w:val="00E75045"/>
    <w:rsid w:val="00E7537A"/>
    <w:rsid w:val="00E755E9"/>
    <w:rsid w:val="00E761CF"/>
    <w:rsid w:val="00E76399"/>
    <w:rsid w:val="00E763BB"/>
    <w:rsid w:val="00E7704F"/>
    <w:rsid w:val="00E77ABB"/>
    <w:rsid w:val="00E80172"/>
    <w:rsid w:val="00E806B4"/>
    <w:rsid w:val="00E81D90"/>
    <w:rsid w:val="00E81ED3"/>
    <w:rsid w:val="00E82556"/>
    <w:rsid w:val="00E82784"/>
    <w:rsid w:val="00E831CC"/>
    <w:rsid w:val="00E83484"/>
    <w:rsid w:val="00E8430E"/>
    <w:rsid w:val="00E85C78"/>
    <w:rsid w:val="00E8729B"/>
    <w:rsid w:val="00E87F28"/>
    <w:rsid w:val="00E9003D"/>
    <w:rsid w:val="00E900D6"/>
    <w:rsid w:val="00E9023A"/>
    <w:rsid w:val="00E906BD"/>
    <w:rsid w:val="00E90C9D"/>
    <w:rsid w:val="00E91F8B"/>
    <w:rsid w:val="00E93260"/>
    <w:rsid w:val="00E95BDA"/>
    <w:rsid w:val="00E96382"/>
    <w:rsid w:val="00E9660C"/>
    <w:rsid w:val="00E96655"/>
    <w:rsid w:val="00E97434"/>
    <w:rsid w:val="00EA0259"/>
    <w:rsid w:val="00EA16E9"/>
    <w:rsid w:val="00EA20D6"/>
    <w:rsid w:val="00EA26A3"/>
    <w:rsid w:val="00EA30CE"/>
    <w:rsid w:val="00EA31CB"/>
    <w:rsid w:val="00EA37B3"/>
    <w:rsid w:val="00EA3B7B"/>
    <w:rsid w:val="00EA43F3"/>
    <w:rsid w:val="00EA4BEA"/>
    <w:rsid w:val="00EA4D3E"/>
    <w:rsid w:val="00EA5088"/>
    <w:rsid w:val="00EA55AF"/>
    <w:rsid w:val="00EA6AEC"/>
    <w:rsid w:val="00EA6C59"/>
    <w:rsid w:val="00EA6F4F"/>
    <w:rsid w:val="00EB05CA"/>
    <w:rsid w:val="00EB0F45"/>
    <w:rsid w:val="00EB1ABD"/>
    <w:rsid w:val="00EB1C10"/>
    <w:rsid w:val="00EB1E06"/>
    <w:rsid w:val="00EB278A"/>
    <w:rsid w:val="00EB2965"/>
    <w:rsid w:val="00EB3634"/>
    <w:rsid w:val="00EB3B33"/>
    <w:rsid w:val="00EB3CEB"/>
    <w:rsid w:val="00EB40F1"/>
    <w:rsid w:val="00EB515B"/>
    <w:rsid w:val="00EB6345"/>
    <w:rsid w:val="00EB63F3"/>
    <w:rsid w:val="00EB72DB"/>
    <w:rsid w:val="00EC0380"/>
    <w:rsid w:val="00EC0652"/>
    <w:rsid w:val="00EC066E"/>
    <w:rsid w:val="00EC068A"/>
    <w:rsid w:val="00EC0730"/>
    <w:rsid w:val="00EC10AC"/>
    <w:rsid w:val="00EC10DD"/>
    <w:rsid w:val="00EC14E7"/>
    <w:rsid w:val="00EC1654"/>
    <w:rsid w:val="00EC189B"/>
    <w:rsid w:val="00EC290E"/>
    <w:rsid w:val="00EC4D1F"/>
    <w:rsid w:val="00EC4D8E"/>
    <w:rsid w:val="00EC4F2B"/>
    <w:rsid w:val="00EC57AF"/>
    <w:rsid w:val="00EC5B37"/>
    <w:rsid w:val="00EC5BB9"/>
    <w:rsid w:val="00EC5D08"/>
    <w:rsid w:val="00EC6329"/>
    <w:rsid w:val="00EC6B9E"/>
    <w:rsid w:val="00EC772D"/>
    <w:rsid w:val="00EC7A5D"/>
    <w:rsid w:val="00EC7CC0"/>
    <w:rsid w:val="00EC7D65"/>
    <w:rsid w:val="00EC7E21"/>
    <w:rsid w:val="00EC7F09"/>
    <w:rsid w:val="00ED0DB0"/>
    <w:rsid w:val="00ED11D8"/>
    <w:rsid w:val="00ED1925"/>
    <w:rsid w:val="00ED1D27"/>
    <w:rsid w:val="00ED1E0F"/>
    <w:rsid w:val="00ED28AB"/>
    <w:rsid w:val="00ED2FAD"/>
    <w:rsid w:val="00ED32CD"/>
    <w:rsid w:val="00ED38DC"/>
    <w:rsid w:val="00ED4A4D"/>
    <w:rsid w:val="00ED4AA6"/>
    <w:rsid w:val="00ED5069"/>
    <w:rsid w:val="00ED5633"/>
    <w:rsid w:val="00ED5A9B"/>
    <w:rsid w:val="00ED5BF0"/>
    <w:rsid w:val="00ED64D1"/>
    <w:rsid w:val="00ED652C"/>
    <w:rsid w:val="00ED6B56"/>
    <w:rsid w:val="00ED72AF"/>
    <w:rsid w:val="00ED764E"/>
    <w:rsid w:val="00ED7AE5"/>
    <w:rsid w:val="00EE05AE"/>
    <w:rsid w:val="00EE0742"/>
    <w:rsid w:val="00EE0832"/>
    <w:rsid w:val="00EE0F96"/>
    <w:rsid w:val="00EE1CCC"/>
    <w:rsid w:val="00EE23A6"/>
    <w:rsid w:val="00EE24C2"/>
    <w:rsid w:val="00EE2509"/>
    <w:rsid w:val="00EE2A1F"/>
    <w:rsid w:val="00EE306E"/>
    <w:rsid w:val="00EE363B"/>
    <w:rsid w:val="00EE397B"/>
    <w:rsid w:val="00EE4296"/>
    <w:rsid w:val="00EE434D"/>
    <w:rsid w:val="00EE4624"/>
    <w:rsid w:val="00EE48EB"/>
    <w:rsid w:val="00EE4C07"/>
    <w:rsid w:val="00EE56F6"/>
    <w:rsid w:val="00EE59B2"/>
    <w:rsid w:val="00EE5C81"/>
    <w:rsid w:val="00EE5E5A"/>
    <w:rsid w:val="00EE6000"/>
    <w:rsid w:val="00EE6456"/>
    <w:rsid w:val="00EE68EA"/>
    <w:rsid w:val="00EE7102"/>
    <w:rsid w:val="00EE7B8C"/>
    <w:rsid w:val="00EE7D32"/>
    <w:rsid w:val="00EE7F8F"/>
    <w:rsid w:val="00EF02A7"/>
    <w:rsid w:val="00EF04C7"/>
    <w:rsid w:val="00EF0CF9"/>
    <w:rsid w:val="00EF0F50"/>
    <w:rsid w:val="00EF2345"/>
    <w:rsid w:val="00EF273A"/>
    <w:rsid w:val="00EF3802"/>
    <w:rsid w:val="00EF3C6D"/>
    <w:rsid w:val="00EF3FED"/>
    <w:rsid w:val="00EF4397"/>
    <w:rsid w:val="00EF476E"/>
    <w:rsid w:val="00EF47DF"/>
    <w:rsid w:val="00EF5849"/>
    <w:rsid w:val="00EF5872"/>
    <w:rsid w:val="00EF5A0D"/>
    <w:rsid w:val="00EF5B30"/>
    <w:rsid w:val="00EF5BD5"/>
    <w:rsid w:val="00EF72D6"/>
    <w:rsid w:val="00EF73E9"/>
    <w:rsid w:val="00EF767E"/>
    <w:rsid w:val="00F0072C"/>
    <w:rsid w:val="00F008A6"/>
    <w:rsid w:val="00F00EEC"/>
    <w:rsid w:val="00F010B6"/>
    <w:rsid w:val="00F0192B"/>
    <w:rsid w:val="00F01DD5"/>
    <w:rsid w:val="00F01E48"/>
    <w:rsid w:val="00F020DD"/>
    <w:rsid w:val="00F02B44"/>
    <w:rsid w:val="00F03920"/>
    <w:rsid w:val="00F03C84"/>
    <w:rsid w:val="00F03E6D"/>
    <w:rsid w:val="00F03E8E"/>
    <w:rsid w:val="00F03FDD"/>
    <w:rsid w:val="00F04624"/>
    <w:rsid w:val="00F04C42"/>
    <w:rsid w:val="00F04D29"/>
    <w:rsid w:val="00F05311"/>
    <w:rsid w:val="00F056E1"/>
    <w:rsid w:val="00F063FF"/>
    <w:rsid w:val="00F07150"/>
    <w:rsid w:val="00F07570"/>
    <w:rsid w:val="00F07C1F"/>
    <w:rsid w:val="00F07FDA"/>
    <w:rsid w:val="00F10EE3"/>
    <w:rsid w:val="00F1100B"/>
    <w:rsid w:val="00F11409"/>
    <w:rsid w:val="00F120A1"/>
    <w:rsid w:val="00F1262B"/>
    <w:rsid w:val="00F12EB5"/>
    <w:rsid w:val="00F13258"/>
    <w:rsid w:val="00F1335F"/>
    <w:rsid w:val="00F140AD"/>
    <w:rsid w:val="00F14481"/>
    <w:rsid w:val="00F1487C"/>
    <w:rsid w:val="00F152C8"/>
    <w:rsid w:val="00F15EAF"/>
    <w:rsid w:val="00F16196"/>
    <w:rsid w:val="00F16287"/>
    <w:rsid w:val="00F1685C"/>
    <w:rsid w:val="00F16C9A"/>
    <w:rsid w:val="00F16ECE"/>
    <w:rsid w:val="00F170A1"/>
    <w:rsid w:val="00F17284"/>
    <w:rsid w:val="00F172F5"/>
    <w:rsid w:val="00F173B6"/>
    <w:rsid w:val="00F17C86"/>
    <w:rsid w:val="00F20A2A"/>
    <w:rsid w:val="00F20EBA"/>
    <w:rsid w:val="00F21C73"/>
    <w:rsid w:val="00F22120"/>
    <w:rsid w:val="00F22DD2"/>
    <w:rsid w:val="00F2310A"/>
    <w:rsid w:val="00F2323B"/>
    <w:rsid w:val="00F2346D"/>
    <w:rsid w:val="00F247F5"/>
    <w:rsid w:val="00F25CDE"/>
    <w:rsid w:val="00F25F5F"/>
    <w:rsid w:val="00F267BC"/>
    <w:rsid w:val="00F26B0B"/>
    <w:rsid w:val="00F26BCA"/>
    <w:rsid w:val="00F26F5E"/>
    <w:rsid w:val="00F27A08"/>
    <w:rsid w:val="00F27CB3"/>
    <w:rsid w:val="00F27DB7"/>
    <w:rsid w:val="00F305D5"/>
    <w:rsid w:val="00F310A9"/>
    <w:rsid w:val="00F31245"/>
    <w:rsid w:val="00F32466"/>
    <w:rsid w:val="00F3299C"/>
    <w:rsid w:val="00F3310A"/>
    <w:rsid w:val="00F33763"/>
    <w:rsid w:val="00F33B82"/>
    <w:rsid w:val="00F34332"/>
    <w:rsid w:val="00F34C6C"/>
    <w:rsid w:val="00F3533B"/>
    <w:rsid w:val="00F35480"/>
    <w:rsid w:val="00F35F2F"/>
    <w:rsid w:val="00F360DD"/>
    <w:rsid w:val="00F36442"/>
    <w:rsid w:val="00F36621"/>
    <w:rsid w:val="00F371B4"/>
    <w:rsid w:val="00F37507"/>
    <w:rsid w:val="00F37A04"/>
    <w:rsid w:val="00F37BE1"/>
    <w:rsid w:val="00F41F50"/>
    <w:rsid w:val="00F41FC7"/>
    <w:rsid w:val="00F42FA7"/>
    <w:rsid w:val="00F436CF"/>
    <w:rsid w:val="00F44F69"/>
    <w:rsid w:val="00F4548D"/>
    <w:rsid w:val="00F4590C"/>
    <w:rsid w:val="00F45F47"/>
    <w:rsid w:val="00F46262"/>
    <w:rsid w:val="00F471EA"/>
    <w:rsid w:val="00F476BA"/>
    <w:rsid w:val="00F47BD7"/>
    <w:rsid w:val="00F47BF7"/>
    <w:rsid w:val="00F50435"/>
    <w:rsid w:val="00F50D45"/>
    <w:rsid w:val="00F51403"/>
    <w:rsid w:val="00F5278E"/>
    <w:rsid w:val="00F52AB5"/>
    <w:rsid w:val="00F53502"/>
    <w:rsid w:val="00F5354B"/>
    <w:rsid w:val="00F535E7"/>
    <w:rsid w:val="00F54E9C"/>
    <w:rsid w:val="00F55043"/>
    <w:rsid w:val="00F5556A"/>
    <w:rsid w:val="00F56BE9"/>
    <w:rsid w:val="00F572C1"/>
    <w:rsid w:val="00F6034A"/>
    <w:rsid w:val="00F60773"/>
    <w:rsid w:val="00F60848"/>
    <w:rsid w:val="00F61587"/>
    <w:rsid w:val="00F6173E"/>
    <w:rsid w:val="00F622DD"/>
    <w:rsid w:val="00F623F7"/>
    <w:rsid w:val="00F6337A"/>
    <w:rsid w:val="00F65CFF"/>
    <w:rsid w:val="00F6664E"/>
    <w:rsid w:val="00F66A1B"/>
    <w:rsid w:val="00F66D54"/>
    <w:rsid w:val="00F66D88"/>
    <w:rsid w:val="00F672E5"/>
    <w:rsid w:val="00F676D3"/>
    <w:rsid w:val="00F70F0D"/>
    <w:rsid w:val="00F7105E"/>
    <w:rsid w:val="00F7278C"/>
    <w:rsid w:val="00F72930"/>
    <w:rsid w:val="00F72D35"/>
    <w:rsid w:val="00F72EFC"/>
    <w:rsid w:val="00F74912"/>
    <w:rsid w:val="00F74BBD"/>
    <w:rsid w:val="00F753CC"/>
    <w:rsid w:val="00F75998"/>
    <w:rsid w:val="00F760D7"/>
    <w:rsid w:val="00F766D0"/>
    <w:rsid w:val="00F77361"/>
    <w:rsid w:val="00F775CB"/>
    <w:rsid w:val="00F80805"/>
    <w:rsid w:val="00F8118E"/>
    <w:rsid w:val="00F813D4"/>
    <w:rsid w:val="00F81582"/>
    <w:rsid w:val="00F81D68"/>
    <w:rsid w:val="00F8222E"/>
    <w:rsid w:val="00F82357"/>
    <w:rsid w:val="00F82680"/>
    <w:rsid w:val="00F8343D"/>
    <w:rsid w:val="00F83BF1"/>
    <w:rsid w:val="00F83C38"/>
    <w:rsid w:val="00F83F54"/>
    <w:rsid w:val="00F84959"/>
    <w:rsid w:val="00F854F5"/>
    <w:rsid w:val="00F8585F"/>
    <w:rsid w:val="00F85E1F"/>
    <w:rsid w:val="00F85FE6"/>
    <w:rsid w:val="00F8614F"/>
    <w:rsid w:val="00F86B59"/>
    <w:rsid w:val="00F872C5"/>
    <w:rsid w:val="00F8761D"/>
    <w:rsid w:val="00F906D9"/>
    <w:rsid w:val="00F909C8"/>
    <w:rsid w:val="00F90AC3"/>
    <w:rsid w:val="00F912EA"/>
    <w:rsid w:val="00F91632"/>
    <w:rsid w:val="00F91B87"/>
    <w:rsid w:val="00F91CE4"/>
    <w:rsid w:val="00F92F9E"/>
    <w:rsid w:val="00F93AC0"/>
    <w:rsid w:val="00F93F70"/>
    <w:rsid w:val="00F949DF"/>
    <w:rsid w:val="00F95410"/>
    <w:rsid w:val="00F95643"/>
    <w:rsid w:val="00F966B7"/>
    <w:rsid w:val="00F96914"/>
    <w:rsid w:val="00F96C68"/>
    <w:rsid w:val="00F96C86"/>
    <w:rsid w:val="00F96FD1"/>
    <w:rsid w:val="00F974D0"/>
    <w:rsid w:val="00F976A7"/>
    <w:rsid w:val="00F976B9"/>
    <w:rsid w:val="00F97A40"/>
    <w:rsid w:val="00FA0145"/>
    <w:rsid w:val="00FA0DFE"/>
    <w:rsid w:val="00FA0F8B"/>
    <w:rsid w:val="00FA13E5"/>
    <w:rsid w:val="00FA14D1"/>
    <w:rsid w:val="00FA234A"/>
    <w:rsid w:val="00FA2F42"/>
    <w:rsid w:val="00FA345F"/>
    <w:rsid w:val="00FA3B04"/>
    <w:rsid w:val="00FA3B72"/>
    <w:rsid w:val="00FA3C58"/>
    <w:rsid w:val="00FA4272"/>
    <w:rsid w:val="00FA44FC"/>
    <w:rsid w:val="00FA476B"/>
    <w:rsid w:val="00FA4F75"/>
    <w:rsid w:val="00FA57FE"/>
    <w:rsid w:val="00FA6331"/>
    <w:rsid w:val="00FA633A"/>
    <w:rsid w:val="00FA6A4C"/>
    <w:rsid w:val="00FA716F"/>
    <w:rsid w:val="00FA77C9"/>
    <w:rsid w:val="00FA7E16"/>
    <w:rsid w:val="00FB0CA0"/>
    <w:rsid w:val="00FB1B5F"/>
    <w:rsid w:val="00FB1DFD"/>
    <w:rsid w:val="00FB1F42"/>
    <w:rsid w:val="00FB319B"/>
    <w:rsid w:val="00FB3ABF"/>
    <w:rsid w:val="00FB3BC7"/>
    <w:rsid w:val="00FB404F"/>
    <w:rsid w:val="00FB4A39"/>
    <w:rsid w:val="00FB5290"/>
    <w:rsid w:val="00FB5EB1"/>
    <w:rsid w:val="00FB64BF"/>
    <w:rsid w:val="00FB6985"/>
    <w:rsid w:val="00FC020A"/>
    <w:rsid w:val="00FC0FE9"/>
    <w:rsid w:val="00FC1039"/>
    <w:rsid w:val="00FC1229"/>
    <w:rsid w:val="00FC1A33"/>
    <w:rsid w:val="00FC1EF9"/>
    <w:rsid w:val="00FC27C8"/>
    <w:rsid w:val="00FC3171"/>
    <w:rsid w:val="00FC3804"/>
    <w:rsid w:val="00FC3940"/>
    <w:rsid w:val="00FC3A0D"/>
    <w:rsid w:val="00FC3CA7"/>
    <w:rsid w:val="00FC3D5E"/>
    <w:rsid w:val="00FC4301"/>
    <w:rsid w:val="00FC4845"/>
    <w:rsid w:val="00FC70E3"/>
    <w:rsid w:val="00FC71FA"/>
    <w:rsid w:val="00FC7278"/>
    <w:rsid w:val="00FC7D0D"/>
    <w:rsid w:val="00FC7E6C"/>
    <w:rsid w:val="00FD0253"/>
    <w:rsid w:val="00FD02FB"/>
    <w:rsid w:val="00FD0ABC"/>
    <w:rsid w:val="00FD0B66"/>
    <w:rsid w:val="00FD1050"/>
    <w:rsid w:val="00FD165C"/>
    <w:rsid w:val="00FD1685"/>
    <w:rsid w:val="00FD1B74"/>
    <w:rsid w:val="00FD1D4C"/>
    <w:rsid w:val="00FD1D90"/>
    <w:rsid w:val="00FD21A9"/>
    <w:rsid w:val="00FD2B51"/>
    <w:rsid w:val="00FD3C3D"/>
    <w:rsid w:val="00FD4BD8"/>
    <w:rsid w:val="00FD5520"/>
    <w:rsid w:val="00FD5654"/>
    <w:rsid w:val="00FD5DBC"/>
    <w:rsid w:val="00FD6615"/>
    <w:rsid w:val="00FD69B4"/>
    <w:rsid w:val="00FD6F31"/>
    <w:rsid w:val="00FD6F66"/>
    <w:rsid w:val="00FD7ACE"/>
    <w:rsid w:val="00FE0686"/>
    <w:rsid w:val="00FE2028"/>
    <w:rsid w:val="00FE2408"/>
    <w:rsid w:val="00FE37CB"/>
    <w:rsid w:val="00FE3BA4"/>
    <w:rsid w:val="00FE3C6B"/>
    <w:rsid w:val="00FE4D0F"/>
    <w:rsid w:val="00FE4DFA"/>
    <w:rsid w:val="00FE4F16"/>
    <w:rsid w:val="00FE60E7"/>
    <w:rsid w:val="00FE6526"/>
    <w:rsid w:val="00FE6BEE"/>
    <w:rsid w:val="00FE7CCA"/>
    <w:rsid w:val="00FF01DD"/>
    <w:rsid w:val="00FF03DC"/>
    <w:rsid w:val="00FF06BD"/>
    <w:rsid w:val="00FF106B"/>
    <w:rsid w:val="00FF1F14"/>
    <w:rsid w:val="00FF2545"/>
    <w:rsid w:val="00FF2AA8"/>
    <w:rsid w:val="00FF3989"/>
    <w:rsid w:val="00FF3DD5"/>
    <w:rsid w:val="00FF45DE"/>
    <w:rsid w:val="00FF4AA0"/>
    <w:rsid w:val="00FF5605"/>
    <w:rsid w:val="00FF566D"/>
    <w:rsid w:val="00FF5B22"/>
    <w:rsid w:val="00FF72FF"/>
    <w:rsid w:val="01783E90"/>
    <w:rsid w:val="017C1682"/>
    <w:rsid w:val="01E10B6E"/>
    <w:rsid w:val="028012FE"/>
    <w:rsid w:val="02A95E2F"/>
    <w:rsid w:val="0315575A"/>
    <w:rsid w:val="03163E1D"/>
    <w:rsid w:val="033D091B"/>
    <w:rsid w:val="038A298C"/>
    <w:rsid w:val="042C6F10"/>
    <w:rsid w:val="04414C8B"/>
    <w:rsid w:val="04417874"/>
    <w:rsid w:val="05001A91"/>
    <w:rsid w:val="05672665"/>
    <w:rsid w:val="05961DAD"/>
    <w:rsid w:val="06450350"/>
    <w:rsid w:val="0646070E"/>
    <w:rsid w:val="065B5C56"/>
    <w:rsid w:val="06973683"/>
    <w:rsid w:val="07323B1B"/>
    <w:rsid w:val="07E14E34"/>
    <w:rsid w:val="082C5DA9"/>
    <w:rsid w:val="0873209D"/>
    <w:rsid w:val="09004789"/>
    <w:rsid w:val="09415B94"/>
    <w:rsid w:val="094C4D80"/>
    <w:rsid w:val="095059D6"/>
    <w:rsid w:val="0AA51D54"/>
    <w:rsid w:val="0AA71E35"/>
    <w:rsid w:val="0B88350F"/>
    <w:rsid w:val="0BD53DA9"/>
    <w:rsid w:val="0BF553E8"/>
    <w:rsid w:val="0CB71FE7"/>
    <w:rsid w:val="0D103100"/>
    <w:rsid w:val="0D1756DB"/>
    <w:rsid w:val="0D5945E7"/>
    <w:rsid w:val="0E886CCF"/>
    <w:rsid w:val="0F3F5CDA"/>
    <w:rsid w:val="0F9625F2"/>
    <w:rsid w:val="0FD13ADB"/>
    <w:rsid w:val="100E2FAD"/>
    <w:rsid w:val="107E1CD5"/>
    <w:rsid w:val="120B789C"/>
    <w:rsid w:val="1212564D"/>
    <w:rsid w:val="12445A92"/>
    <w:rsid w:val="12472534"/>
    <w:rsid w:val="12647DA2"/>
    <w:rsid w:val="12AF461D"/>
    <w:rsid w:val="12CA7137"/>
    <w:rsid w:val="12FE7D53"/>
    <w:rsid w:val="134328D4"/>
    <w:rsid w:val="13BB0691"/>
    <w:rsid w:val="141144F0"/>
    <w:rsid w:val="142F1BBA"/>
    <w:rsid w:val="145873B4"/>
    <w:rsid w:val="1467587E"/>
    <w:rsid w:val="146A0E46"/>
    <w:rsid w:val="14964B30"/>
    <w:rsid w:val="14A13EFB"/>
    <w:rsid w:val="150E7F25"/>
    <w:rsid w:val="15825C64"/>
    <w:rsid w:val="15A72F48"/>
    <w:rsid w:val="15AF2B88"/>
    <w:rsid w:val="15E461C3"/>
    <w:rsid w:val="163520E8"/>
    <w:rsid w:val="16A448C5"/>
    <w:rsid w:val="17194994"/>
    <w:rsid w:val="173032F7"/>
    <w:rsid w:val="17B75CAE"/>
    <w:rsid w:val="17E45FB4"/>
    <w:rsid w:val="17F51807"/>
    <w:rsid w:val="182F7CEF"/>
    <w:rsid w:val="18382192"/>
    <w:rsid w:val="189F7B85"/>
    <w:rsid w:val="192F3E62"/>
    <w:rsid w:val="19B67899"/>
    <w:rsid w:val="1A006D75"/>
    <w:rsid w:val="1A2664C5"/>
    <w:rsid w:val="1A6D33F5"/>
    <w:rsid w:val="1BB2646C"/>
    <w:rsid w:val="1BE22DF4"/>
    <w:rsid w:val="1BE3065E"/>
    <w:rsid w:val="1C157F73"/>
    <w:rsid w:val="1D254939"/>
    <w:rsid w:val="1E176C24"/>
    <w:rsid w:val="1E671BEE"/>
    <w:rsid w:val="1E9B3B4B"/>
    <w:rsid w:val="1EBA5D23"/>
    <w:rsid w:val="1FA44A21"/>
    <w:rsid w:val="1FF026A9"/>
    <w:rsid w:val="20064134"/>
    <w:rsid w:val="204B1C7D"/>
    <w:rsid w:val="209F4B54"/>
    <w:rsid w:val="20E60072"/>
    <w:rsid w:val="21454D8A"/>
    <w:rsid w:val="215D2773"/>
    <w:rsid w:val="223F1566"/>
    <w:rsid w:val="22B14515"/>
    <w:rsid w:val="22B74B89"/>
    <w:rsid w:val="22C028A3"/>
    <w:rsid w:val="22D34725"/>
    <w:rsid w:val="23495AF0"/>
    <w:rsid w:val="23A06D68"/>
    <w:rsid w:val="249627FE"/>
    <w:rsid w:val="24D81B53"/>
    <w:rsid w:val="24E90BD7"/>
    <w:rsid w:val="25767CAD"/>
    <w:rsid w:val="2593751A"/>
    <w:rsid w:val="25BB54F4"/>
    <w:rsid w:val="25BE4299"/>
    <w:rsid w:val="25EF74F8"/>
    <w:rsid w:val="266056BA"/>
    <w:rsid w:val="273556D9"/>
    <w:rsid w:val="2784686B"/>
    <w:rsid w:val="278F1F20"/>
    <w:rsid w:val="2808284B"/>
    <w:rsid w:val="280C3BB0"/>
    <w:rsid w:val="288766BF"/>
    <w:rsid w:val="28906022"/>
    <w:rsid w:val="29341274"/>
    <w:rsid w:val="297F026F"/>
    <w:rsid w:val="2A133561"/>
    <w:rsid w:val="2A7E35FF"/>
    <w:rsid w:val="2A9A786B"/>
    <w:rsid w:val="2AA91075"/>
    <w:rsid w:val="2BB34444"/>
    <w:rsid w:val="2BF1743A"/>
    <w:rsid w:val="2C072633"/>
    <w:rsid w:val="2C753BA3"/>
    <w:rsid w:val="2C7E529C"/>
    <w:rsid w:val="2D5D291A"/>
    <w:rsid w:val="2D833DEC"/>
    <w:rsid w:val="2E482296"/>
    <w:rsid w:val="2E7A7980"/>
    <w:rsid w:val="2EAA7F26"/>
    <w:rsid w:val="2EF7224F"/>
    <w:rsid w:val="2F76729F"/>
    <w:rsid w:val="2F7A552F"/>
    <w:rsid w:val="2FE51099"/>
    <w:rsid w:val="2FF863F5"/>
    <w:rsid w:val="30263391"/>
    <w:rsid w:val="31696D7D"/>
    <w:rsid w:val="31704268"/>
    <w:rsid w:val="31901CD5"/>
    <w:rsid w:val="32395CB4"/>
    <w:rsid w:val="32AD1CD2"/>
    <w:rsid w:val="32DB4DF2"/>
    <w:rsid w:val="32E67CCC"/>
    <w:rsid w:val="33003530"/>
    <w:rsid w:val="335F04A0"/>
    <w:rsid w:val="33D15457"/>
    <w:rsid w:val="33DC7625"/>
    <w:rsid w:val="34A73439"/>
    <w:rsid w:val="354235D8"/>
    <w:rsid w:val="35966D4D"/>
    <w:rsid w:val="36444806"/>
    <w:rsid w:val="36533EA1"/>
    <w:rsid w:val="36E71647"/>
    <w:rsid w:val="36ED362C"/>
    <w:rsid w:val="37377A93"/>
    <w:rsid w:val="37496EE4"/>
    <w:rsid w:val="37CB2F99"/>
    <w:rsid w:val="37F22D3C"/>
    <w:rsid w:val="381448F5"/>
    <w:rsid w:val="382A745B"/>
    <w:rsid w:val="39286277"/>
    <w:rsid w:val="394A6DE3"/>
    <w:rsid w:val="39CD23D7"/>
    <w:rsid w:val="3A134296"/>
    <w:rsid w:val="3A332A06"/>
    <w:rsid w:val="3B01731A"/>
    <w:rsid w:val="3B5B0975"/>
    <w:rsid w:val="3BBA100A"/>
    <w:rsid w:val="3BC51633"/>
    <w:rsid w:val="3BEF3DBC"/>
    <w:rsid w:val="3C316318"/>
    <w:rsid w:val="3C436B54"/>
    <w:rsid w:val="3C874AEB"/>
    <w:rsid w:val="3CE25630"/>
    <w:rsid w:val="3D615908"/>
    <w:rsid w:val="3DB93C31"/>
    <w:rsid w:val="3DBA4F41"/>
    <w:rsid w:val="3E063C6F"/>
    <w:rsid w:val="3EA309E0"/>
    <w:rsid w:val="3F682EFB"/>
    <w:rsid w:val="3FB1254A"/>
    <w:rsid w:val="3FC25905"/>
    <w:rsid w:val="3FE4223B"/>
    <w:rsid w:val="400175EF"/>
    <w:rsid w:val="407B726D"/>
    <w:rsid w:val="40C04D15"/>
    <w:rsid w:val="40D33347"/>
    <w:rsid w:val="40FC0B94"/>
    <w:rsid w:val="414C71BF"/>
    <w:rsid w:val="427C372E"/>
    <w:rsid w:val="438D0071"/>
    <w:rsid w:val="43D92876"/>
    <w:rsid w:val="44246DF2"/>
    <w:rsid w:val="44333E28"/>
    <w:rsid w:val="445C13AC"/>
    <w:rsid w:val="44776385"/>
    <w:rsid w:val="45250D46"/>
    <w:rsid w:val="45634957"/>
    <w:rsid w:val="45B336DF"/>
    <w:rsid w:val="45FE727E"/>
    <w:rsid w:val="46252188"/>
    <w:rsid w:val="463B3587"/>
    <w:rsid w:val="464468EC"/>
    <w:rsid w:val="46686687"/>
    <w:rsid w:val="468176AC"/>
    <w:rsid w:val="46961D8B"/>
    <w:rsid w:val="46A64DDE"/>
    <w:rsid w:val="47451116"/>
    <w:rsid w:val="47514005"/>
    <w:rsid w:val="47802FA7"/>
    <w:rsid w:val="47CE4286"/>
    <w:rsid w:val="47F62F48"/>
    <w:rsid w:val="48045DDD"/>
    <w:rsid w:val="48D22D98"/>
    <w:rsid w:val="490B5B88"/>
    <w:rsid w:val="4960723A"/>
    <w:rsid w:val="496A4CA9"/>
    <w:rsid w:val="49A906BF"/>
    <w:rsid w:val="49EA2881"/>
    <w:rsid w:val="4A0F4D62"/>
    <w:rsid w:val="4A762147"/>
    <w:rsid w:val="4AFF0D96"/>
    <w:rsid w:val="4B204B06"/>
    <w:rsid w:val="4BA96C3B"/>
    <w:rsid w:val="4BB5265F"/>
    <w:rsid w:val="4BCF0039"/>
    <w:rsid w:val="4C8C73A8"/>
    <w:rsid w:val="4C916F64"/>
    <w:rsid w:val="4CD974E9"/>
    <w:rsid w:val="4D0F46EF"/>
    <w:rsid w:val="4DEA43F0"/>
    <w:rsid w:val="4F5744F4"/>
    <w:rsid w:val="4FA761B8"/>
    <w:rsid w:val="502431D2"/>
    <w:rsid w:val="50290955"/>
    <w:rsid w:val="50490926"/>
    <w:rsid w:val="50785A6B"/>
    <w:rsid w:val="512D68F8"/>
    <w:rsid w:val="51877BA8"/>
    <w:rsid w:val="51DA47C2"/>
    <w:rsid w:val="520C2DDE"/>
    <w:rsid w:val="52106F69"/>
    <w:rsid w:val="5234345D"/>
    <w:rsid w:val="52A73A02"/>
    <w:rsid w:val="533B6B3D"/>
    <w:rsid w:val="534A0E8D"/>
    <w:rsid w:val="53700CAD"/>
    <w:rsid w:val="53CD64CC"/>
    <w:rsid w:val="53D10776"/>
    <w:rsid w:val="53D82ECE"/>
    <w:rsid w:val="54333CDD"/>
    <w:rsid w:val="543C48CC"/>
    <w:rsid w:val="54A224C8"/>
    <w:rsid w:val="54AE11A7"/>
    <w:rsid w:val="54F6650B"/>
    <w:rsid w:val="553A5417"/>
    <w:rsid w:val="55A92724"/>
    <w:rsid w:val="564527B6"/>
    <w:rsid w:val="56AD1F16"/>
    <w:rsid w:val="56B65594"/>
    <w:rsid w:val="56BD62F7"/>
    <w:rsid w:val="56DD0016"/>
    <w:rsid w:val="57147302"/>
    <w:rsid w:val="57182692"/>
    <w:rsid w:val="57372BED"/>
    <w:rsid w:val="578C19C7"/>
    <w:rsid w:val="58160506"/>
    <w:rsid w:val="58241295"/>
    <w:rsid w:val="585C1FB1"/>
    <w:rsid w:val="589B76F4"/>
    <w:rsid w:val="58BB5256"/>
    <w:rsid w:val="59237BAF"/>
    <w:rsid w:val="593E28EF"/>
    <w:rsid w:val="594B16BB"/>
    <w:rsid w:val="59727A13"/>
    <w:rsid w:val="59D87BA8"/>
    <w:rsid w:val="5A084999"/>
    <w:rsid w:val="5B3B5755"/>
    <w:rsid w:val="5B96264A"/>
    <w:rsid w:val="5B9C20AA"/>
    <w:rsid w:val="5BB228FD"/>
    <w:rsid w:val="5C053EEB"/>
    <w:rsid w:val="5C1039DF"/>
    <w:rsid w:val="5C5E7193"/>
    <w:rsid w:val="5C7B7FD7"/>
    <w:rsid w:val="5C8E1084"/>
    <w:rsid w:val="5CFB4A18"/>
    <w:rsid w:val="5D8415D1"/>
    <w:rsid w:val="5DCC3C98"/>
    <w:rsid w:val="5E333648"/>
    <w:rsid w:val="5E761204"/>
    <w:rsid w:val="5E807D49"/>
    <w:rsid w:val="5E8F7135"/>
    <w:rsid w:val="5EB66FCD"/>
    <w:rsid w:val="5ED629C4"/>
    <w:rsid w:val="5EDC6DB1"/>
    <w:rsid w:val="5F8220CE"/>
    <w:rsid w:val="605A1162"/>
    <w:rsid w:val="6092426E"/>
    <w:rsid w:val="60B85254"/>
    <w:rsid w:val="60ED086D"/>
    <w:rsid w:val="60ED1EE8"/>
    <w:rsid w:val="61322FD6"/>
    <w:rsid w:val="61733377"/>
    <w:rsid w:val="61D71473"/>
    <w:rsid w:val="61F453A3"/>
    <w:rsid w:val="61F76891"/>
    <w:rsid w:val="62A444DA"/>
    <w:rsid w:val="634713E6"/>
    <w:rsid w:val="635D3A1A"/>
    <w:rsid w:val="637246D8"/>
    <w:rsid w:val="63B1000A"/>
    <w:rsid w:val="63BD1174"/>
    <w:rsid w:val="6429659E"/>
    <w:rsid w:val="646405F8"/>
    <w:rsid w:val="647749DA"/>
    <w:rsid w:val="648A41D7"/>
    <w:rsid w:val="654F3FF7"/>
    <w:rsid w:val="65876B47"/>
    <w:rsid w:val="65D90D58"/>
    <w:rsid w:val="65F7325A"/>
    <w:rsid w:val="65FD5C4C"/>
    <w:rsid w:val="666525A2"/>
    <w:rsid w:val="667447CC"/>
    <w:rsid w:val="667A1B25"/>
    <w:rsid w:val="668460FC"/>
    <w:rsid w:val="67263A49"/>
    <w:rsid w:val="67363547"/>
    <w:rsid w:val="6845640D"/>
    <w:rsid w:val="685A4464"/>
    <w:rsid w:val="68985F29"/>
    <w:rsid w:val="68D15A46"/>
    <w:rsid w:val="68D96974"/>
    <w:rsid w:val="69C31107"/>
    <w:rsid w:val="69C31CB0"/>
    <w:rsid w:val="6A516902"/>
    <w:rsid w:val="6A5417AA"/>
    <w:rsid w:val="6AAF4881"/>
    <w:rsid w:val="6AC73429"/>
    <w:rsid w:val="6AE75783"/>
    <w:rsid w:val="6B433666"/>
    <w:rsid w:val="6B6C1DEF"/>
    <w:rsid w:val="6B7759D8"/>
    <w:rsid w:val="6B853994"/>
    <w:rsid w:val="6BF450DF"/>
    <w:rsid w:val="6C71603D"/>
    <w:rsid w:val="6CE841F0"/>
    <w:rsid w:val="6CF12CF3"/>
    <w:rsid w:val="6D0B039B"/>
    <w:rsid w:val="6D6700C9"/>
    <w:rsid w:val="6D834C26"/>
    <w:rsid w:val="6E682BB6"/>
    <w:rsid w:val="6E737E5B"/>
    <w:rsid w:val="6E78613A"/>
    <w:rsid w:val="6E836D86"/>
    <w:rsid w:val="6E8A7D87"/>
    <w:rsid w:val="6F0C2C18"/>
    <w:rsid w:val="6F13433C"/>
    <w:rsid w:val="6F1461B5"/>
    <w:rsid w:val="6F2410C6"/>
    <w:rsid w:val="70052C7E"/>
    <w:rsid w:val="7128785E"/>
    <w:rsid w:val="716145B6"/>
    <w:rsid w:val="71961A8C"/>
    <w:rsid w:val="71CE7E89"/>
    <w:rsid w:val="71D82EE5"/>
    <w:rsid w:val="72234EC3"/>
    <w:rsid w:val="72301D46"/>
    <w:rsid w:val="72922274"/>
    <w:rsid w:val="72A50A9A"/>
    <w:rsid w:val="72BB747C"/>
    <w:rsid w:val="73205AFB"/>
    <w:rsid w:val="732E3907"/>
    <w:rsid w:val="73A27669"/>
    <w:rsid w:val="74117D02"/>
    <w:rsid w:val="74375560"/>
    <w:rsid w:val="74A153EE"/>
    <w:rsid w:val="75CA689A"/>
    <w:rsid w:val="75EE0A86"/>
    <w:rsid w:val="767D39C7"/>
    <w:rsid w:val="768F2F96"/>
    <w:rsid w:val="76951CF4"/>
    <w:rsid w:val="777752D6"/>
    <w:rsid w:val="7797495A"/>
    <w:rsid w:val="78384EFC"/>
    <w:rsid w:val="783C6B33"/>
    <w:rsid w:val="78DF0672"/>
    <w:rsid w:val="790D039A"/>
    <w:rsid w:val="793B4E45"/>
    <w:rsid w:val="79423C08"/>
    <w:rsid w:val="794B6ABC"/>
    <w:rsid w:val="7A0A6FA0"/>
    <w:rsid w:val="7A210CA7"/>
    <w:rsid w:val="7A987A33"/>
    <w:rsid w:val="7AB728AA"/>
    <w:rsid w:val="7AD441A1"/>
    <w:rsid w:val="7B311374"/>
    <w:rsid w:val="7B340576"/>
    <w:rsid w:val="7B614423"/>
    <w:rsid w:val="7BEC0927"/>
    <w:rsid w:val="7C115DA5"/>
    <w:rsid w:val="7C6964BC"/>
    <w:rsid w:val="7D5902ED"/>
    <w:rsid w:val="7D667F48"/>
    <w:rsid w:val="7E4F5E9D"/>
    <w:rsid w:val="7F32703F"/>
    <w:rsid w:val="7FAB45BD"/>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qFormat="1" w:unhideWhenUsed="0" w:uiPriority="99" w:semiHidden="0" w:name="Salutation"/>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99"/>
    <w:pPr>
      <w:keepNext/>
      <w:keepLines/>
      <w:adjustRightInd w:val="0"/>
      <w:spacing w:before="100" w:beforeAutospacing="1" w:after="100" w:afterAutospacing="1" w:line="400" w:lineRule="exact"/>
      <w:jc w:val="center"/>
      <w:outlineLvl w:val="0"/>
    </w:pPr>
    <w:rPr>
      <w:rFonts w:ascii="宋体" w:hAnsi="宋体"/>
      <w:b/>
      <w:bCs/>
      <w:kern w:val="44"/>
      <w:sz w:val="32"/>
      <w:szCs w:val="32"/>
    </w:rPr>
  </w:style>
  <w:style w:type="paragraph" w:styleId="2">
    <w:name w:val="heading 2"/>
    <w:basedOn w:val="1"/>
    <w:next w:val="1"/>
    <w:link w:val="45"/>
    <w:qFormat/>
    <w:uiPriority w:val="99"/>
    <w:pPr>
      <w:keepNext/>
      <w:keepLines/>
      <w:snapToGrid w:val="0"/>
      <w:spacing w:line="360" w:lineRule="auto"/>
      <w:outlineLvl w:val="1"/>
    </w:pPr>
    <w:rPr>
      <w:rFonts w:ascii="宋体" w:hAnsi="宋体"/>
      <w:b/>
      <w:bCs/>
      <w:sz w:val="24"/>
    </w:rPr>
  </w:style>
  <w:style w:type="paragraph" w:styleId="4">
    <w:name w:val="heading 3"/>
    <w:basedOn w:val="1"/>
    <w:next w:val="1"/>
    <w:link w:val="46"/>
    <w:qFormat/>
    <w:uiPriority w:val="99"/>
    <w:pPr>
      <w:keepNext/>
      <w:keepLines/>
      <w:spacing w:line="360" w:lineRule="auto"/>
      <w:ind w:firstLine="482" w:firstLineChars="200"/>
      <w:jc w:val="left"/>
      <w:outlineLvl w:val="2"/>
    </w:pPr>
    <w:rPr>
      <w:rFonts w:ascii="宋体" w:hAnsi="宋体"/>
      <w:b/>
      <w:bCs/>
      <w:sz w:val="24"/>
    </w:rPr>
  </w:style>
  <w:style w:type="paragraph" w:styleId="5">
    <w:name w:val="heading 4"/>
    <w:basedOn w:val="1"/>
    <w:next w:val="1"/>
    <w:link w:val="47"/>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48"/>
    <w:qFormat/>
    <w:uiPriority w:val="99"/>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7">
    <w:name w:val="heading 7"/>
    <w:basedOn w:val="1"/>
    <w:next w:val="1"/>
    <w:link w:val="49"/>
    <w:qFormat/>
    <w:uiPriority w:val="99"/>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1"/>
    <w:next w:val="1"/>
    <w:link w:val="50"/>
    <w:qFormat/>
    <w:uiPriority w:val="99"/>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9">
    <w:name w:val="heading 9"/>
    <w:basedOn w:val="1"/>
    <w:next w:val="1"/>
    <w:link w:val="51"/>
    <w:qFormat/>
    <w:uiPriority w:val="9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5">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10">
    <w:name w:val="annotation subject"/>
    <w:basedOn w:val="11"/>
    <w:next w:val="11"/>
    <w:link w:val="53"/>
    <w:qFormat/>
    <w:uiPriority w:val="99"/>
    <w:rPr>
      <w:b/>
      <w:bCs/>
    </w:rPr>
  </w:style>
  <w:style w:type="paragraph" w:styleId="11">
    <w:name w:val="annotation text"/>
    <w:basedOn w:val="1"/>
    <w:link w:val="52"/>
    <w:qFormat/>
    <w:uiPriority w:val="99"/>
    <w:pPr>
      <w:jc w:val="left"/>
    </w:pPr>
  </w:style>
  <w:style w:type="paragraph" w:styleId="12">
    <w:name w:val="toc 7"/>
    <w:basedOn w:val="1"/>
    <w:next w:val="1"/>
    <w:qFormat/>
    <w:uiPriority w:val="39"/>
    <w:pPr>
      <w:ind w:left="2520" w:leftChars="1200"/>
    </w:pPr>
  </w:style>
  <w:style w:type="paragraph" w:styleId="13">
    <w:name w:val="Document Map"/>
    <w:basedOn w:val="1"/>
    <w:link w:val="54"/>
    <w:qFormat/>
    <w:uiPriority w:val="99"/>
    <w:pPr>
      <w:shd w:val="clear" w:color="auto" w:fill="000080"/>
    </w:pPr>
  </w:style>
  <w:style w:type="paragraph" w:styleId="14">
    <w:name w:val="Salutation"/>
    <w:basedOn w:val="1"/>
    <w:next w:val="1"/>
    <w:link w:val="55"/>
    <w:qFormat/>
    <w:uiPriority w:val="99"/>
    <w:rPr>
      <w:kern w:val="0"/>
      <w:sz w:val="28"/>
    </w:rPr>
  </w:style>
  <w:style w:type="paragraph" w:styleId="15">
    <w:name w:val="Body Text 3"/>
    <w:basedOn w:val="1"/>
    <w:link w:val="56"/>
    <w:qFormat/>
    <w:uiPriority w:val="99"/>
    <w:rPr>
      <w:rFonts w:ascii="宋体"/>
      <w:sz w:val="24"/>
      <w:szCs w:val="20"/>
    </w:rPr>
  </w:style>
  <w:style w:type="paragraph" w:styleId="16">
    <w:name w:val="Closing"/>
    <w:basedOn w:val="1"/>
    <w:link w:val="57"/>
    <w:qFormat/>
    <w:uiPriority w:val="99"/>
    <w:pPr>
      <w:ind w:left="100" w:leftChars="2100"/>
    </w:pPr>
    <w:rPr>
      <w:kern w:val="0"/>
      <w:sz w:val="28"/>
    </w:rPr>
  </w:style>
  <w:style w:type="paragraph" w:styleId="17">
    <w:name w:val="Body Text"/>
    <w:basedOn w:val="1"/>
    <w:link w:val="58"/>
    <w:qFormat/>
    <w:uiPriority w:val="99"/>
    <w:pPr>
      <w:spacing w:after="120"/>
    </w:pPr>
  </w:style>
  <w:style w:type="paragraph" w:styleId="18">
    <w:name w:val="Body Text Indent"/>
    <w:basedOn w:val="1"/>
    <w:link w:val="59"/>
    <w:qFormat/>
    <w:uiPriority w:val="99"/>
    <w:pPr>
      <w:spacing w:after="120"/>
      <w:ind w:left="420" w:leftChars="200"/>
    </w:pPr>
  </w:style>
  <w:style w:type="paragraph" w:styleId="19">
    <w:name w:val="toc 5"/>
    <w:basedOn w:val="1"/>
    <w:next w:val="1"/>
    <w:qFormat/>
    <w:uiPriority w:val="39"/>
    <w:pPr>
      <w:ind w:left="1680" w:leftChars="800"/>
    </w:pPr>
  </w:style>
  <w:style w:type="paragraph" w:styleId="20">
    <w:name w:val="toc 3"/>
    <w:basedOn w:val="1"/>
    <w:next w:val="1"/>
    <w:qFormat/>
    <w:uiPriority w:val="39"/>
    <w:pPr>
      <w:tabs>
        <w:tab w:val="right" w:leader="dot" w:pos="9231"/>
      </w:tabs>
      <w:ind w:left="420" w:leftChars="200"/>
      <w:jc w:val="left"/>
    </w:pPr>
    <w:rPr>
      <w:iCs/>
      <w:sz w:val="20"/>
      <w:szCs w:val="20"/>
    </w:rPr>
  </w:style>
  <w:style w:type="paragraph" w:styleId="21">
    <w:name w:val="Plain Text"/>
    <w:basedOn w:val="1"/>
    <w:link w:val="60"/>
    <w:qFormat/>
    <w:uiPriority w:val="99"/>
    <w:pPr>
      <w:ind w:firstLine="200" w:firstLineChars="200"/>
    </w:pPr>
    <w:rPr>
      <w:rFonts w:ascii="宋体" w:hAnsi="Courier New" w:eastAsia="仿宋_GB2312" w:cs="Courier New"/>
      <w:szCs w:val="21"/>
    </w:rPr>
  </w:style>
  <w:style w:type="paragraph" w:styleId="22">
    <w:name w:val="toc 8"/>
    <w:basedOn w:val="1"/>
    <w:next w:val="1"/>
    <w:qFormat/>
    <w:uiPriority w:val="39"/>
    <w:pPr>
      <w:ind w:left="2940" w:leftChars="1400"/>
    </w:pPr>
  </w:style>
  <w:style w:type="paragraph" w:styleId="23">
    <w:name w:val="Date"/>
    <w:basedOn w:val="1"/>
    <w:next w:val="1"/>
    <w:link w:val="61"/>
    <w:qFormat/>
    <w:uiPriority w:val="99"/>
    <w:rPr>
      <w:sz w:val="24"/>
      <w:szCs w:val="20"/>
    </w:rPr>
  </w:style>
  <w:style w:type="paragraph" w:styleId="24">
    <w:name w:val="Balloon Text"/>
    <w:basedOn w:val="1"/>
    <w:link w:val="62"/>
    <w:qFormat/>
    <w:uiPriority w:val="99"/>
    <w:rPr>
      <w:sz w:val="18"/>
      <w:szCs w:val="18"/>
    </w:rPr>
  </w:style>
  <w:style w:type="paragraph" w:styleId="25">
    <w:name w:val="footer"/>
    <w:basedOn w:val="1"/>
    <w:link w:val="63"/>
    <w:qFormat/>
    <w:uiPriority w:val="99"/>
    <w:pPr>
      <w:tabs>
        <w:tab w:val="center" w:pos="4153"/>
        <w:tab w:val="right" w:pos="8306"/>
      </w:tabs>
      <w:snapToGrid w:val="0"/>
      <w:jc w:val="left"/>
    </w:pPr>
    <w:rPr>
      <w:sz w:val="18"/>
      <w:szCs w:val="18"/>
    </w:rPr>
  </w:style>
  <w:style w:type="paragraph" w:styleId="26">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jc w:val="left"/>
      <w:outlineLvl w:val="0"/>
    </w:pPr>
    <w:rPr>
      <w:rFonts w:ascii="宋体" w:hAnsi="宋体"/>
      <w:b/>
      <w:bCs/>
      <w:caps/>
      <w:color w:val="000000"/>
      <w:szCs w:val="21"/>
    </w:rPr>
  </w:style>
  <w:style w:type="paragraph" w:styleId="28">
    <w:name w:val="toc 4"/>
    <w:basedOn w:val="1"/>
    <w:next w:val="1"/>
    <w:qFormat/>
    <w:uiPriority w:val="39"/>
    <w:pPr>
      <w:ind w:left="1260" w:leftChars="600"/>
    </w:pPr>
  </w:style>
  <w:style w:type="paragraph" w:styleId="29">
    <w:name w:val="toc 6"/>
    <w:basedOn w:val="1"/>
    <w:next w:val="1"/>
    <w:qFormat/>
    <w:uiPriority w:val="39"/>
    <w:pPr>
      <w:ind w:left="2100" w:leftChars="1000"/>
    </w:pPr>
  </w:style>
  <w:style w:type="paragraph" w:styleId="30">
    <w:name w:val="Body Text Indent 3"/>
    <w:basedOn w:val="1"/>
    <w:link w:val="65"/>
    <w:qFormat/>
    <w:uiPriority w:val="99"/>
    <w:pPr>
      <w:spacing w:after="120"/>
      <w:ind w:left="420" w:leftChars="200"/>
    </w:pPr>
    <w:rPr>
      <w:sz w:val="16"/>
      <w:szCs w:val="16"/>
    </w:rPr>
  </w:style>
  <w:style w:type="paragraph" w:styleId="31">
    <w:name w:val="toc 2"/>
    <w:basedOn w:val="1"/>
    <w:next w:val="1"/>
    <w:qFormat/>
    <w:uiPriority w:val="39"/>
    <w:pPr>
      <w:snapToGrid w:val="0"/>
      <w:ind w:left="100" w:leftChars="100"/>
      <w:jc w:val="left"/>
      <w:outlineLvl w:val="1"/>
    </w:pPr>
    <w:rPr>
      <w:smallCaps/>
      <w:sz w:val="20"/>
      <w:szCs w:val="20"/>
    </w:rPr>
  </w:style>
  <w:style w:type="paragraph" w:styleId="32">
    <w:name w:val="toc 9"/>
    <w:basedOn w:val="1"/>
    <w:next w:val="1"/>
    <w:qFormat/>
    <w:uiPriority w:val="39"/>
    <w:pPr>
      <w:ind w:left="3360" w:leftChars="1600"/>
    </w:p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link w:val="66"/>
    <w:qFormat/>
    <w:uiPriority w:val="99"/>
    <w:pPr>
      <w:adjustRightInd w:val="0"/>
      <w:spacing w:before="240" w:after="60" w:line="420" w:lineRule="atLeast"/>
      <w:jc w:val="center"/>
      <w:textAlignment w:val="baseline"/>
      <w:outlineLvl w:val="0"/>
    </w:pPr>
    <w:rPr>
      <w:rFonts w:ascii="Arial" w:hAnsi="Arial"/>
      <w:b/>
      <w:kern w:val="0"/>
      <w:sz w:val="32"/>
      <w:szCs w:val="20"/>
    </w:rPr>
  </w:style>
  <w:style w:type="character" w:styleId="36">
    <w:name w:val="Strong"/>
    <w:basedOn w:val="35"/>
    <w:qFormat/>
    <w:uiPriority w:val="99"/>
    <w:rPr>
      <w:rFonts w:cs="Times New Roman"/>
      <w:b/>
    </w:rPr>
  </w:style>
  <w:style w:type="character" w:styleId="37">
    <w:name w:val="page number"/>
    <w:basedOn w:val="35"/>
    <w:qFormat/>
    <w:uiPriority w:val="99"/>
    <w:rPr>
      <w:rFonts w:cs="Times New Roman"/>
    </w:rPr>
  </w:style>
  <w:style w:type="character" w:styleId="38">
    <w:name w:val="FollowedHyperlink"/>
    <w:basedOn w:val="35"/>
    <w:qFormat/>
    <w:uiPriority w:val="99"/>
    <w:rPr>
      <w:rFonts w:cs="Times New Roman"/>
      <w:color w:val="800080"/>
      <w:u w:val="single"/>
    </w:rPr>
  </w:style>
  <w:style w:type="character" w:styleId="39">
    <w:name w:val="Emphasis"/>
    <w:basedOn w:val="35"/>
    <w:qFormat/>
    <w:uiPriority w:val="99"/>
    <w:rPr>
      <w:rFonts w:cs="Times New Roman"/>
      <w:i/>
    </w:rPr>
  </w:style>
  <w:style w:type="character" w:styleId="40">
    <w:name w:val="line number"/>
    <w:basedOn w:val="35"/>
    <w:qFormat/>
    <w:uiPriority w:val="99"/>
    <w:rPr>
      <w:rFonts w:cs="Times New Roman"/>
    </w:rPr>
  </w:style>
  <w:style w:type="character" w:styleId="41">
    <w:name w:val="Hyperlink"/>
    <w:basedOn w:val="35"/>
    <w:qFormat/>
    <w:uiPriority w:val="99"/>
    <w:rPr>
      <w:rFonts w:cs="Times New Roman"/>
      <w:color w:val="0000FF"/>
      <w:u w:val="single"/>
    </w:rPr>
  </w:style>
  <w:style w:type="character" w:styleId="42">
    <w:name w:val="annotation reference"/>
    <w:basedOn w:val="35"/>
    <w:semiHidden/>
    <w:qFormat/>
    <w:uiPriority w:val="99"/>
    <w:rPr>
      <w:rFonts w:cs="Times New Roman"/>
      <w:sz w:val="21"/>
    </w:rPr>
  </w:style>
  <w:style w:type="character" w:customStyle="1" w:styleId="44">
    <w:name w:val="标题 1 Char"/>
    <w:basedOn w:val="35"/>
    <w:link w:val="3"/>
    <w:qFormat/>
    <w:locked/>
    <w:uiPriority w:val="99"/>
    <w:rPr>
      <w:rFonts w:cs="Times New Roman"/>
      <w:b/>
      <w:bCs/>
      <w:kern w:val="44"/>
      <w:sz w:val="44"/>
      <w:szCs w:val="44"/>
    </w:rPr>
  </w:style>
  <w:style w:type="character" w:customStyle="1" w:styleId="45">
    <w:name w:val="标题 2 Char1"/>
    <w:basedOn w:val="35"/>
    <w:link w:val="2"/>
    <w:qFormat/>
    <w:locked/>
    <w:uiPriority w:val="99"/>
    <w:rPr>
      <w:rFonts w:ascii="宋体" w:eastAsia="宋体" w:cs="Times New Roman"/>
      <w:b/>
      <w:kern w:val="2"/>
      <w:sz w:val="24"/>
    </w:rPr>
  </w:style>
  <w:style w:type="character" w:customStyle="1" w:styleId="46">
    <w:name w:val="标题 3 Char"/>
    <w:basedOn w:val="35"/>
    <w:link w:val="4"/>
    <w:semiHidden/>
    <w:qFormat/>
    <w:locked/>
    <w:uiPriority w:val="99"/>
    <w:rPr>
      <w:rFonts w:cs="Times New Roman"/>
      <w:b/>
      <w:bCs/>
      <w:sz w:val="32"/>
      <w:szCs w:val="32"/>
    </w:rPr>
  </w:style>
  <w:style w:type="character" w:customStyle="1" w:styleId="47">
    <w:name w:val="标题 4 Char"/>
    <w:basedOn w:val="35"/>
    <w:link w:val="5"/>
    <w:semiHidden/>
    <w:qFormat/>
    <w:locked/>
    <w:uiPriority w:val="99"/>
    <w:rPr>
      <w:rFonts w:ascii="Cambria" w:hAnsi="Cambria" w:eastAsia="宋体" w:cs="Times New Roman"/>
      <w:b/>
      <w:bCs/>
      <w:sz w:val="28"/>
      <w:szCs w:val="28"/>
    </w:rPr>
  </w:style>
  <w:style w:type="character" w:customStyle="1" w:styleId="48">
    <w:name w:val="标题 6 Char"/>
    <w:basedOn w:val="35"/>
    <w:link w:val="6"/>
    <w:semiHidden/>
    <w:qFormat/>
    <w:locked/>
    <w:uiPriority w:val="99"/>
    <w:rPr>
      <w:rFonts w:ascii="Cambria" w:hAnsi="Cambria" w:eastAsia="宋体" w:cs="Times New Roman"/>
      <w:b/>
      <w:bCs/>
      <w:sz w:val="24"/>
      <w:szCs w:val="24"/>
    </w:rPr>
  </w:style>
  <w:style w:type="character" w:customStyle="1" w:styleId="49">
    <w:name w:val="标题 7 Char"/>
    <w:basedOn w:val="35"/>
    <w:link w:val="7"/>
    <w:semiHidden/>
    <w:qFormat/>
    <w:locked/>
    <w:uiPriority w:val="99"/>
    <w:rPr>
      <w:rFonts w:cs="Times New Roman"/>
      <w:b/>
      <w:bCs/>
      <w:sz w:val="24"/>
      <w:szCs w:val="24"/>
    </w:rPr>
  </w:style>
  <w:style w:type="character" w:customStyle="1" w:styleId="50">
    <w:name w:val="标题 8 Char"/>
    <w:basedOn w:val="35"/>
    <w:link w:val="8"/>
    <w:semiHidden/>
    <w:qFormat/>
    <w:locked/>
    <w:uiPriority w:val="99"/>
    <w:rPr>
      <w:rFonts w:ascii="Cambria" w:hAnsi="Cambria" w:eastAsia="宋体" w:cs="Times New Roman"/>
      <w:sz w:val="24"/>
      <w:szCs w:val="24"/>
    </w:rPr>
  </w:style>
  <w:style w:type="character" w:customStyle="1" w:styleId="51">
    <w:name w:val="标题 9 Char"/>
    <w:basedOn w:val="35"/>
    <w:link w:val="9"/>
    <w:semiHidden/>
    <w:qFormat/>
    <w:locked/>
    <w:uiPriority w:val="99"/>
    <w:rPr>
      <w:rFonts w:ascii="Cambria" w:hAnsi="Cambria" w:eastAsia="宋体" w:cs="Times New Roman"/>
      <w:sz w:val="21"/>
      <w:szCs w:val="21"/>
    </w:rPr>
  </w:style>
  <w:style w:type="character" w:customStyle="1" w:styleId="52">
    <w:name w:val="批注文字 Char"/>
    <w:basedOn w:val="35"/>
    <w:link w:val="11"/>
    <w:semiHidden/>
    <w:qFormat/>
    <w:locked/>
    <w:uiPriority w:val="99"/>
    <w:rPr>
      <w:rFonts w:cs="Times New Roman"/>
      <w:sz w:val="24"/>
      <w:szCs w:val="24"/>
    </w:rPr>
  </w:style>
  <w:style w:type="character" w:customStyle="1" w:styleId="53">
    <w:name w:val="批注主题 Char"/>
    <w:basedOn w:val="52"/>
    <w:link w:val="10"/>
    <w:semiHidden/>
    <w:qFormat/>
    <w:locked/>
    <w:uiPriority w:val="99"/>
    <w:rPr>
      <w:b/>
      <w:bCs/>
    </w:rPr>
  </w:style>
  <w:style w:type="character" w:customStyle="1" w:styleId="54">
    <w:name w:val="文档结构图 Char"/>
    <w:basedOn w:val="35"/>
    <w:link w:val="13"/>
    <w:semiHidden/>
    <w:qFormat/>
    <w:locked/>
    <w:uiPriority w:val="99"/>
    <w:rPr>
      <w:rFonts w:cs="Times New Roman"/>
      <w:sz w:val="2"/>
    </w:rPr>
  </w:style>
  <w:style w:type="character" w:customStyle="1" w:styleId="55">
    <w:name w:val="称呼 Char"/>
    <w:basedOn w:val="35"/>
    <w:link w:val="14"/>
    <w:semiHidden/>
    <w:qFormat/>
    <w:locked/>
    <w:uiPriority w:val="99"/>
    <w:rPr>
      <w:rFonts w:cs="Times New Roman"/>
      <w:sz w:val="24"/>
      <w:szCs w:val="24"/>
    </w:rPr>
  </w:style>
  <w:style w:type="character" w:customStyle="1" w:styleId="56">
    <w:name w:val="正文文本 3 Char"/>
    <w:basedOn w:val="35"/>
    <w:link w:val="15"/>
    <w:qFormat/>
    <w:locked/>
    <w:uiPriority w:val="99"/>
    <w:rPr>
      <w:rFonts w:ascii="宋体" w:cs="Times New Roman"/>
      <w:kern w:val="2"/>
      <w:sz w:val="24"/>
    </w:rPr>
  </w:style>
  <w:style w:type="character" w:customStyle="1" w:styleId="57">
    <w:name w:val="结束语 Char"/>
    <w:basedOn w:val="35"/>
    <w:link w:val="16"/>
    <w:semiHidden/>
    <w:qFormat/>
    <w:locked/>
    <w:uiPriority w:val="99"/>
    <w:rPr>
      <w:rFonts w:cs="Times New Roman"/>
      <w:sz w:val="24"/>
      <w:szCs w:val="24"/>
    </w:rPr>
  </w:style>
  <w:style w:type="character" w:customStyle="1" w:styleId="58">
    <w:name w:val="正文文本 Char"/>
    <w:basedOn w:val="35"/>
    <w:link w:val="17"/>
    <w:semiHidden/>
    <w:qFormat/>
    <w:locked/>
    <w:uiPriority w:val="99"/>
    <w:rPr>
      <w:rFonts w:cs="Times New Roman"/>
      <w:sz w:val="24"/>
      <w:szCs w:val="24"/>
    </w:rPr>
  </w:style>
  <w:style w:type="character" w:customStyle="1" w:styleId="59">
    <w:name w:val="正文文本缩进 Char"/>
    <w:basedOn w:val="35"/>
    <w:link w:val="18"/>
    <w:semiHidden/>
    <w:qFormat/>
    <w:locked/>
    <w:uiPriority w:val="99"/>
    <w:rPr>
      <w:rFonts w:cs="Times New Roman"/>
      <w:sz w:val="24"/>
      <w:szCs w:val="24"/>
    </w:rPr>
  </w:style>
  <w:style w:type="character" w:customStyle="1" w:styleId="60">
    <w:name w:val="纯文本 Char"/>
    <w:basedOn w:val="35"/>
    <w:link w:val="21"/>
    <w:qFormat/>
    <w:locked/>
    <w:uiPriority w:val="99"/>
    <w:rPr>
      <w:rFonts w:ascii="宋体" w:hAnsi="Courier New" w:eastAsia="仿宋_GB2312" w:cs="Times New Roman"/>
      <w:kern w:val="2"/>
      <w:sz w:val="21"/>
      <w:lang w:val="en-US" w:eastAsia="zh-CN"/>
    </w:rPr>
  </w:style>
  <w:style w:type="character" w:customStyle="1" w:styleId="61">
    <w:name w:val="日期 Char"/>
    <w:basedOn w:val="35"/>
    <w:link w:val="23"/>
    <w:semiHidden/>
    <w:qFormat/>
    <w:locked/>
    <w:uiPriority w:val="99"/>
    <w:rPr>
      <w:rFonts w:cs="Times New Roman"/>
      <w:sz w:val="24"/>
      <w:szCs w:val="24"/>
    </w:rPr>
  </w:style>
  <w:style w:type="character" w:customStyle="1" w:styleId="62">
    <w:name w:val="批注框文本 Char"/>
    <w:basedOn w:val="35"/>
    <w:link w:val="24"/>
    <w:semiHidden/>
    <w:qFormat/>
    <w:locked/>
    <w:uiPriority w:val="99"/>
    <w:rPr>
      <w:rFonts w:cs="Times New Roman"/>
      <w:sz w:val="2"/>
    </w:rPr>
  </w:style>
  <w:style w:type="character" w:customStyle="1" w:styleId="63">
    <w:name w:val="页脚 Char"/>
    <w:basedOn w:val="35"/>
    <w:link w:val="25"/>
    <w:qFormat/>
    <w:locked/>
    <w:uiPriority w:val="99"/>
    <w:rPr>
      <w:rFonts w:cs="Times New Roman"/>
      <w:kern w:val="2"/>
      <w:sz w:val="18"/>
    </w:rPr>
  </w:style>
  <w:style w:type="character" w:customStyle="1" w:styleId="64">
    <w:name w:val="页眉 Char"/>
    <w:basedOn w:val="35"/>
    <w:link w:val="26"/>
    <w:qFormat/>
    <w:locked/>
    <w:uiPriority w:val="99"/>
    <w:rPr>
      <w:rFonts w:cs="Times New Roman"/>
      <w:kern w:val="2"/>
      <w:sz w:val="18"/>
      <w:szCs w:val="18"/>
    </w:rPr>
  </w:style>
  <w:style w:type="character" w:customStyle="1" w:styleId="65">
    <w:name w:val="正文文本缩进 3 Char"/>
    <w:basedOn w:val="35"/>
    <w:link w:val="30"/>
    <w:qFormat/>
    <w:locked/>
    <w:uiPriority w:val="99"/>
    <w:rPr>
      <w:rFonts w:cs="Times New Roman"/>
      <w:kern w:val="2"/>
      <w:sz w:val="16"/>
    </w:rPr>
  </w:style>
  <w:style w:type="character" w:customStyle="1" w:styleId="66">
    <w:name w:val="标题 Char"/>
    <w:basedOn w:val="35"/>
    <w:link w:val="34"/>
    <w:qFormat/>
    <w:locked/>
    <w:uiPriority w:val="99"/>
    <w:rPr>
      <w:rFonts w:ascii="Cambria" w:hAnsi="Cambria" w:cs="Times New Roman"/>
      <w:b/>
      <w:bCs/>
      <w:sz w:val="32"/>
      <w:szCs w:val="32"/>
    </w:rPr>
  </w:style>
  <w:style w:type="paragraph" w:customStyle="1" w:styleId="67">
    <w:name w:val="表格"/>
    <w:basedOn w:val="1"/>
    <w:qFormat/>
    <w:uiPriority w:val="99"/>
    <w:pPr>
      <w:jc w:val="center"/>
      <w:textAlignment w:val="center"/>
    </w:pPr>
    <w:rPr>
      <w:rFonts w:ascii="华文细黑" w:hAnsi="华文细黑"/>
      <w:kern w:val="0"/>
      <w:szCs w:val="20"/>
    </w:rPr>
  </w:style>
  <w:style w:type="paragraph" w:customStyle="1" w:styleId="68">
    <w:name w:val="无间隔1"/>
    <w:qFormat/>
    <w:uiPriority w:val="99"/>
    <w:rPr>
      <w:rFonts w:ascii="Times New Roman" w:hAnsi="Times New Roman" w:eastAsia="宋体" w:cs="Times New Roman"/>
      <w:sz w:val="22"/>
      <w:lang w:val="en-US" w:eastAsia="zh-CN" w:bidi="ar-SA"/>
    </w:rPr>
  </w:style>
  <w:style w:type="paragraph" w:customStyle="1" w:styleId="69">
    <w:name w:val="修订1"/>
    <w:qFormat/>
    <w:uiPriority w:val="99"/>
    <w:rPr>
      <w:rFonts w:ascii="Times New Roman" w:hAnsi="Times New Roman" w:eastAsia="宋体" w:cs="Times New Roman"/>
      <w:kern w:val="2"/>
      <w:sz w:val="21"/>
      <w:szCs w:val="24"/>
      <w:lang w:val="en-US" w:eastAsia="zh-CN" w:bidi="ar-SA"/>
    </w:rPr>
  </w:style>
  <w:style w:type="paragraph" w:customStyle="1" w:styleId="70">
    <w:name w:val="样式 标题 2 + Times New Roman 四号 非加粗 段前: 5 磅 段后: 0 磅 行距: 固定值 20..."/>
    <w:basedOn w:val="2"/>
    <w:qFormat/>
    <w:uiPriority w:val="99"/>
    <w:pPr>
      <w:spacing w:before="100" w:line="400" w:lineRule="exact"/>
    </w:pPr>
    <w:rPr>
      <w:rFonts w:ascii="Times New Roman" w:hAnsi="Times New Roman" w:cs="宋体"/>
      <w:b w:val="0"/>
      <w:bCs w:val="0"/>
      <w:szCs w:val="20"/>
    </w:rPr>
  </w:style>
  <w:style w:type="paragraph" w:customStyle="1" w:styleId="71">
    <w:name w:val="样式 正文小四wg + 首行缩进:  2 字符"/>
    <w:basedOn w:val="1"/>
    <w:qFormat/>
    <w:uiPriority w:val="99"/>
    <w:pPr>
      <w:autoSpaceDE w:val="0"/>
      <w:autoSpaceDN w:val="0"/>
      <w:adjustRightInd w:val="0"/>
      <w:ind w:firstLine="200" w:firstLineChars="200"/>
      <w:textAlignment w:val="baseline"/>
    </w:pPr>
    <w:rPr>
      <w:rFonts w:ascii="仿宋_GB2312" w:hAnsi="宋体" w:eastAsia="仿宋_GB2312" w:cs="宋体"/>
      <w:color w:val="000000"/>
      <w:kern w:val="20"/>
      <w:sz w:val="24"/>
      <w:szCs w:val="20"/>
    </w:rPr>
  </w:style>
  <w:style w:type="paragraph" w:customStyle="1" w:styleId="72">
    <w:name w:val="节"/>
    <w:basedOn w:val="2"/>
    <w:qFormat/>
    <w:uiPriority w:val="99"/>
    <w:pPr>
      <w:tabs>
        <w:tab w:val="left" w:pos="576"/>
      </w:tabs>
      <w:spacing w:line="240" w:lineRule="auto"/>
      <w:ind w:left="576" w:hanging="576"/>
    </w:pPr>
    <w:rPr>
      <w:rFonts w:ascii="黑体"/>
      <w:b w:val="0"/>
    </w:rPr>
  </w:style>
  <w:style w:type="paragraph" w:customStyle="1" w:styleId="73">
    <w:name w:val="样式 标题 3 + (中文) 黑体 小四 非加粗 段前: 7.8 磅 段后: 0 磅 行距: 固定值 20 磅"/>
    <w:basedOn w:val="4"/>
    <w:qFormat/>
    <w:uiPriority w:val="99"/>
    <w:pPr>
      <w:spacing w:line="400" w:lineRule="exact"/>
    </w:pPr>
    <w:rPr>
      <w:rFonts w:eastAsia="黑体" w:cs="宋体"/>
      <w:b w:val="0"/>
      <w:bCs w:val="0"/>
      <w:szCs w:val="20"/>
    </w:rPr>
  </w:style>
  <w:style w:type="paragraph" w:customStyle="1" w:styleId="74">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5">
    <w:name w:val="Char Char Char Char Char Char Char"/>
    <w:basedOn w:val="1"/>
    <w:qFormat/>
    <w:uiPriority w:val="99"/>
    <w:rPr>
      <w:szCs w:val="20"/>
    </w:rPr>
  </w:style>
  <w:style w:type="paragraph" w:customStyle="1" w:styleId="76">
    <w:name w:val="样式 WG标题2 + 行距: 固定值 18 磅"/>
    <w:basedOn w:val="1"/>
    <w:qFormat/>
    <w:uiPriority w:val="99"/>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77">
    <w:name w:val="Char Char Char Char Char Char Char Char Char"/>
    <w:basedOn w:val="1"/>
    <w:qFormat/>
    <w:uiPriority w:val="99"/>
    <w:pPr>
      <w:widowControl/>
      <w:spacing w:after="160" w:line="240" w:lineRule="exact"/>
      <w:jc w:val="left"/>
    </w:pPr>
    <w:rPr>
      <w:rFonts w:eastAsia="仿宋_GB2312"/>
      <w:szCs w:val="20"/>
    </w:rPr>
  </w:style>
  <w:style w:type="paragraph" w:customStyle="1" w:styleId="78">
    <w:name w:val="Char Char Char1 Char"/>
    <w:basedOn w:val="1"/>
    <w:semiHidden/>
    <w:qFormat/>
    <w:uiPriority w:val="99"/>
    <w:pPr>
      <w:widowControl/>
      <w:jc w:val="left"/>
    </w:pPr>
    <w:rPr>
      <w:rFonts w:ascii="宋体" w:hAnsi="宋体" w:cs="宋体"/>
      <w:color w:val="000000"/>
      <w:kern w:val="0"/>
      <w:sz w:val="24"/>
      <w:szCs w:val="20"/>
    </w:rPr>
  </w:style>
  <w:style w:type="paragraph" w:customStyle="1" w:styleId="7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0">
    <w:name w:val="xl69"/>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1">
    <w:name w:val="xl70"/>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4">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4"/>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86">
    <w:name w:val="xl7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7">
    <w:name w:val="xl7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8">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9">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1">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2">
    <w:name w:val="xl81"/>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5">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8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8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8">
    <w:name w:val="xl87"/>
    <w:basedOn w:val="1"/>
    <w:qFormat/>
    <w:uiPriority w:val="99"/>
    <w:pPr>
      <w:widowControl/>
      <w:pBdr>
        <w:top w:val="single" w:color="auto" w:sz="4" w:space="0"/>
        <w:lef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9">
    <w:name w:val="xl8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00">
    <w:name w:val="xl8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1">
    <w:name w:val="xl9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2">
    <w:name w:val="xl91"/>
    <w:basedOn w:val="1"/>
    <w:qFormat/>
    <w:uiPriority w:val="99"/>
    <w:pPr>
      <w:widowControl/>
      <w:spacing w:before="100" w:beforeAutospacing="1" w:after="100" w:afterAutospacing="1"/>
      <w:jc w:val="center"/>
    </w:pPr>
    <w:rPr>
      <w:rFonts w:ascii="宋体" w:hAnsi="宋体" w:cs="宋体"/>
      <w:b/>
      <w:bCs/>
      <w:kern w:val="0"/>
      <w:sz w:val="24"/>
    </w:rPr>
  </w:style>
  <w:style w:type="paragraph" w:customStyle="1" w:styleId="103">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4">
    <w:name w:val="xl9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5">
    <w:name w:val="xl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
    <w:name w:val="xl9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
    <w:name w:val="xl96"/>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
    <w:name w:val="xl97"/>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09">
    <w:name w:val="xl9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
    <w:name w:val="xl9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
    <w:name w:val="xl100"/>
    <w:basedOn w:val="1"/>
    <w:qFormat/>
    <w:uiPriority w:val="99"/>
    <w:pPr>
      <w:widowControl/>
      <w:spacing w:before="100" w:beforeAutospacing="1" w:after="100" w:afterAutospacing="1"/>
      <w:jc w:val="center"/>
    </w:pPr>
    <w:rPr>
      <w:rFonts w:ascii="宋体" w:hAnsi="宋体" w:cs="宋体"/>
      <w:kern w:val="0"/>
      <w:sz w:val="20"/>
      <w:szCs w:val="20"/>
    </w:rPr>
  </w:style>
  <w:style w:type="character" w:customStyle="1" w:styleId="112">
    <w:name w:val="apple-style-span"/>
    <w:basedOn w:val="35"/>
    <w:qFormat/>
    <w:uiPriority w:val="99"/>
    <w:rPr>
      <w:rFonts w:cs="Times New Roman"/>
    </w:rPr>
  </w:style>
  <w:style w:type="character" w:customStyle="1" w:styleId="113">
    <w:name w:val="Char Char11"/>
    <w:qFormat/>
    <w:uiPriority w:val="99"/>
    <w:rPr>
      <w:rFonts w:ascii="Arial" w:hAnsi="Arial" w:eastAsia="黑体"/>
      <w:sz w:val="24"/>
      <w:lang w:val="en-US" w:eastAsia="zh-CN"/>
    </w:rPr>
  </w:style>
  <w:style w:type="character" w:customStyle="1" w:styleId="114">
    <w:name w:val="Char Char5"/>
    <w:qFormat/>
    <w:uiPriority w:val="99"/>
    <w:rPr>
      <w:rFonts w:eastAsia="宋体"/>
      <w:kern w:val="2"/>
      <w:sz w:val="16"/>
      <w:lang w:val="en-US" w:eastAsia="zh-CN"/>
    </w:rPr>
  </w:style>
  <w:style w:type="character" w:customStyle="1" w:styleId="115">
    <w:name w:val="称呼 Char Char"/>
    <w:qFormat/>
    <w:uiPriority w:val="99"/>
    <w:rPr>
      <w:rFonts w:eastAsia="宋体"/>
      <w:sz w:val="24"/>
      <w:lang w:val="en-US" w:eastAsia="zh-CN"/>
    </w:rPr>
  </w:style>
  <w:style w:type="character" w:customStyle="1" w:styleId="116">
    <w:name w:val="Char Char12"/>
    <w:qFormat/>
    <w:uiPriority w:val="99"/>
    <w:rPr>
      <w:rFonts w:eastAsia="宋体"/>
      <w:b/>
      <w:sz w:val="24"/>
      <w:lang w:val="en-US" w:eastAsia="zh-CN"/>
    </w:rPr>
  </w:style>
  <w:style w:type="character" w:customStyle="1" w:styleId="117">
    <w:name w:val="正文文字4 Char Char"/>
    <w:qFormat/>
    <w:uiPriority w:val="99"/>
    <w:rPr>
      <w:rFonts w:eastAsia="宋体"/>
      <w:kern w:val="2"/>
      <w:sz w:val="24"/>
      <w:lang w:val="en-US" w:eastAsia="zh-CN"/>
    </w:rPr>
  </w:style>
  <w:style w:type="character" w:customStyle="1" w:styleId="118">
    <w:name w:val="Char Char1"/>
    <w:qFormat/>
    <w:uiPriority w:val="99"/>
    <w:rPr>
      <w:rFonts w:eastAsia="宋体"/>
      <w:b/>
      <w:kern w:val="2"/>
      <w:sz w:val="24"/>
      <w:lang w:val="en-US" w:eastAsia="zh-CN"/>
    </w:rPr>
  </w:style>
  <w:style w:type="character" w:customStyle="1" w:styleId="119">
    <w:name w:val="Char Char13"/>
    <w:qFormat/>
    <w:uiPriority w:val="99"/>
    <w:rPr>
      <w:rFonts w:ascii="Arial" w:hAnsi="Arial" w:eastAsia="黑体"/>
      <w:b/>
      <w:sz w:val="24"/>
      <w:lang w:val="en-US" w:eastAsia="zh-CN"/>
    </w:rPr>
  </w:style>
  <w:style w:type="character" w:customStyle="1" w:styleId="120">
    <w:name w:val="Char Char6"/>
    <w:qFormat/>
    <w:uiPriority w:val="99"/>
    <w:rPr>
      <w:rFonts w:ascii="Arial" w:hAnsi="Arial" w:eastAsia="宋体"/>
      <w:b/>
      <w:sz w:val="32"/>
      <w:lang w:val="en-US" w:eastAsia="zh-CN"/>
    </w:rPr>
  </w:style>
  <w:style w:type="character" w:customStyle="1" w:styleId="121">
    <w:name w:val="Char Char51"/>
    <w:qFormat/>
    <w:uiPriority w:val="99"/>
    <w:rPr>
      <w:rFonts w:ascii="宋体" w:hAnsi="Courier New" w:eastAsia="仿宋_GB2312"/>
      <w:kern w:val="2"/>
      <w:sz w:val="21"/>
      <w:lang w:val="en-US" w:eastAsia="zh-CN"/>
    </w:rPr>
  </w:style>
  <w:style w:type="character" w:customStyle="1" w:styleId="122">
    <w:name w:val="Char Char14"/>
    <w:qFormat/>
    <w:uiPriority w:val="99"/>
    <w:rPr>
      <w:rFonts w:ascii="Arial" w:hAnsi="Arial" w:eastAsia="黑体"/>
      <w:b/>
      <w:kern w:val="2"/>
      <w:sz w:val="28"/>
      <w:lang w:val="en-US" w:eastAsia="zh-CN"/>
    </w:rPr>
  </w:style>
  <w:style w:type="character" w:customStyle="1" w:styleId="123">
    <w:name w:val="Char Char7"/>
    <w:qFormat/>
    <w:uiPriority w:val="99"/>
    <w:rPr>
      <w:rFonts w:eastAsia="宋体"/>
      <w:kern w:val="2"/>
      <w:sz w:val="24"/>
      <w:lang w:val="en-US" w:eastAsia="zh-CN"/>
    </w:rPr>
  </w:style>
  <w:style w:type="character" w:customStyle="1" w:styleId="124">
    <w:name w:val="Char Char2"/>
    <w:qFormat/>
    <w:uiPriority w:val="99"/>
    <w:rPr>
      <w:rFonts w:eastAsia="宋体"/>
      <w:kern w:val="2"/>
      <w:sz w:val="24"/>
      <w:lang w:val="en-US" w:eastAsia="zh-CN"/>
    </w:rPr>
  </w:style>
  <w:style w:type="character" w:customStyle="1" w:styleId="125">
    <w:name w:val="Char Char15"/>
    <w:qFormat/>
    <w:uiPriority w:val="99"/>
    <w:rPr>
      <w:rFonts w:ascii="宋体" w:hAnsi="宋体" w:eastAsia="宋体"/>
      <w:b/>
      <w:kern w:val="2"/>
      <w:sz w:val="24"/>
      <w:lang w:val="en-US" w:eastAsia="zh-CN"/>
    </w:rPr>
  </w:style>
  <w:style w:type="character" w:customStyle="1" w:styleId="126">
    <w:name w:val="Char Char8"/>
    <w:qFormat/>
    <w:uiPriority w:val="99"/>
    <w:rPr>
      <w:rFonts w:ascii="宋体" w:eastAsia="宋体"/>
      <w:kern w:val="2"/>
      <w:sz w:val="24"/>
      <w:lang w:val="en-US" w:eastAsia="zh-CN"/>
    </w:rPr>
  </w:style>
  <w:style w:type="character" w:customStyle="1" w:styleId="127">
    <w:name w:val="Char Char3"/>
    <w:qFormat/>
    <w:uiPriority w:val="99"/>
    <w:rPr>
      <w:rFonts w:eastAsia="宋体"/>
      <w:kern w:val="2"/>
      <w:sz w:val="18"/>
      <w:lang w:val="en-US" w:eastAsia="zh-CN"/>
    </w:rPr>
  </w:style>
  <w:style w:type="character" w:customStyle="1" w:styleId="128">
    <w:name w:val="Char Char16"/>
    <w:qFormat/>
    <w:uiPriority w:val="99"/>
    <w:rPr>
      <w:rFonts w:ascii="宋体" w:hAnsi="宋体" w:eastAsia="宋体"/>
      <w:b/>
      <w:kern w:val="2"/>
      <w:sz w:val="24"/>
      <w:lang w:val="en-US" w:eastAsia="zh-CN"/>
    </w:rPr>
  </w:style>
  <w:style w:type="character" w:customStyle="1" w:styleId="129">
    <w:name w:val="Char Char9"/>
    <w:qFormat/>
    <w:uiPriority w:val="99"/>
    <w:rPr>
      <w:rFonts w:eastAsia="宋体"/>
      <w:kern w:val="2"/>
      <w:sz w:val="18"/>
      <w:lang w:val="en-US" w:eastAsia="zh-CN"/>
    </w:rPr>
  </w:style>
  <w:style w:type="character" w:customStyle="1" w:styleId="130">
    <w:name w:val="正文文本缩进 3 Char Char"/>
    <w:qFormat/>
    <w:uiPriority w:val="99"/>
    <w:rPr>
      <w:rFonts w:ascii="仿宋_GB2312" w:hAnsi="宋体" w:eastAsia="仿宋_GB2312"/>
      <w:color w:val="000000"/>
      <w:sz w:val="28"/>
    </w:rPr>
  </w:style>
  <w:style w:type="character" w:customStyle="1" w:styleId="131">
    <w:name w:val="Char Char4"/>
    <w:qFormat/>
    <w:uiPriority w:val="99"/>
    <w:rPr>
      <w:rFonts w:eastAsia="宋体"/>
      <w:kern w:val="2"/>
      <w:sz w:val="24"/>
      <w:lang w:val="en-US" w:eastAsia="zh-CN"/>
    </w:rPr>
  </w:style>
  <w:style w:type="character" w:customStyle="1" w:styleId="132">
    <w:name w:val="Char Char17"/>
    <w:qFormat/>
    <w:uiPriority w:val="99"/>
    <w:rPr>
      <w:rFonts w:ascii="宋体" w:hAnsi="宋体" w:eastAsia="宋体"/>
      <w:b/>
      <w:kern w:val="44"/>
      <w:sz w:val="32"/>
      <w:lang w:val="en-US" w:eastAsia="zh-CN"/>
    </w:rPr>
  </w:style>
  <w:style w:type="character" w:customStyle="1" w:styleId="133">
    <w:name w:val="even Char1"/>
    <w:qFormat/>
    <w:uiPriority w:val="99"/>
    <w:rPr>
      <w:rFonts w:eastAsia="宋体"/>
      <w:kern w:val="2"/>
      <w:sz w:val="18"/>
      <w:lang w:val="en-US" w:eastAsia="zh-CN"/>
    </w:rPr>
  </w:style>
  <w:style w:type="character" w:customStyle="1" w:styleId="134">
    <w:name w:val="无间隔 Char Char"/>
    <w:qFormat/>
    <w:uiPriority w:val="99"/>
    <w:rPr>
      <w:sz w:val="22"/>
      <w:lang w:val="en-US" w:eastAsia="zh-CN"/>
    </w:rPr>
  </w:style>
  <w:style w:type="character" w:customStyle="1" w:styleId="135">
    <w:name w:val="手改 Char Char"/>
    <w:qFormat/>
    <w:uiPriority w:val="99"/>
    <w:rPr>
      <w:rFonts w:eastAsia="宋体"/>
      <w:kern w:val="2"/>
      <w:sz w:val="24"/>
      <w:lang w:val="en-US" w:eastAsia="zh-CN"/>
    </w:rPr>
  </w:style>
  <w:style w:type="character" w:customStyle="1" w:styleId="136">
    <w:name w:val="Char Char10"/>
    <w:qFormat/>
    <w:uiPriority w:val="99"/>
    <w:rPr>
      <w:rFonts w:ascii="Arial" w:hAnsi="Arial" w:eastAsia="黑体"/>
      <w:sz w:val="21"/>
      <w:lang w:val="en-US" w:eastAsia="zh-CN"/>
    </w:rPr>
  </w:style>
  <w:style w:type="character" w:customStyle="1" w:styleId="137">
    <w:name w:val="不明显参考1"/>
    <w:qFormat/>
    <w:uiPriority w:val="99"/>
    <w:rPr>
      <w:smallCaps/>
      <w:color w:val="C0504D"/>
      <w:u w:val="single"/>
    </w:rPr>
  </w:style>
  <w:style w:type="character" w:customStyle="1" w:styleId="138">
    <w:name w:val="标题 2 Char"/>
    <w:qFormat/>
    <w:uiPriority w:val="99"/>
    <w:rPr>
      <w:rFonts w:ascii="宋体" w:eastAsia="宋体"/>
      <w:b/>
      <w:kern w:val="2"/>
      <w:sz w:val="24"/>
    </w:rPr>
  </w:style>
  <w:style w:type="paragraph" w:customStyle="1" w:styleId="139">
    <w:name w:val="样式 标题 2 + Times New Roman 四号 非加粗 段前: 5 磅 段后: 0 磅 行距: 固定值 20... Char"/>
    <w:basedOn w:val="2"/>
    <w:qFormat/>
    <w:uiPriority w:val="99"/>
    <w:pPr>
      <w:snapToGrid/>
      <w:spacing w:before="100" w:line="400" w:lineRule="exact"/>
    </w:pPr>
    <w:rPr>
      <w:rFonts w:ascii="Calibri" w:hAnsi="Calibri" w:eastAsia="黑体" w:cs="宋体"/>
      <w:b w:val="0"/>
      <w:bCs w:val="0"/>
      <w:kern w:val="0"/>
      <w:sz w:val="28"/>
      <w:szCs w:val="20"/>
    </w:rPr>
  </w:style>
  <w:style w:type="paragraph" w:customStyle="1" w:styleId="140">
    <w:name w:val="MSG_EN_FONT_STYLE_NAME_TEMPLATE_ROLE_NUMBER MSG_EN_FONT_STYLE_NAME_BY_ROLE_TEXT 271"/>
    <w:basedOn w:val="1"/>
    <w:link w:val="142"/>
    <w:qFormat/>
    <w:uiPriority w:val="99"/>
    <w:pPr>
      <w:shd w:val="clear" w:color="auto" w:fill="FFFFFF"/>
      <w:spacing w:line="254" w:lineRule="exact"/>
      <w:ind w:hanging="340"/>
      <w:jc w:val="distribute"/>
    </w:pPr>
    <w:rPr>
      <w:rFonts w:ascii="PMingLiU" w:hAnsi="PMingLiU" w:eastAsia="PMingLiU" w:cs="PMingLiU"/>
      <w:sz w:val="16"/>
      <w:szCs w:val="16"/>
    </w:rPr>
  </w:style>
  <w:style w:type="character" w:customStyle="1" w:styleId="141">
    <w:name w:val="MSG_EN_FONT_STYLE_NAME_TEMPLATE_ROLE_NUMBER MSG_EN_FONT_STYLE_NAME_BY_ROLE_TEXT 2"/>
    <w:basedOn w:val="142"/>
    <w:qFormat/>
    <w:uiPriority w:val="99"/>
    <w:rPr>
      <w:color w:val="232B27"/>
      <w:spacing w:val="0"/>
      <w:w w:val="100"/>
      <w:position w:val="0"/>
      <w:lang w:val="zh-CN" w:eastAsia="zh-CN"/>
    </w:rPr>
  </w:style>
  <w:style w:type="character" w:customStyle="1" w:styleId="142">
    <w:name w:val="MSG_EN_FONT_STYLE_NAME_TEMPLATE_ROLE_NUMBER MSG_EN_FONT_STYLE_NAME_BY_ROLE_TEXT 2_"/>
    <w:basedOn w:val="35"/>
    <w:link w:val="140"/>
    <w:qFormat/>
    <w:locked/>
    <w:uiPriority w:val="99"/>
    <w:rPr>
      <w:rFonts w:ascii="PMingLiU" w:hAnsi="PMingLiU" w:eastAsia="PMingLiU" w:cs="PMingLiU"/>
      <w:sz w:val="16"/>
      <w:szCs w:val="16"/>
      <w:u w:val="none"/>
    </w:rPr>
  </w:style>
  <w:style w:type="character" w:customStyle="1" w:styleId="143">
    <w:name w:val="MSG_EN_FONT_STYLE_NAME_TEMPLATE_ROLE_NUMBER MSG_EN_FONT_STYLE_NAME_BY_ROLE_TEXT 2 + MSG_EN_FONT_STYLE_MODIFER_NAME Times New Roman"/>
    <w:basedOn w:val="142"/>
    <w:qFormat/>
    <w:uiPriority w:val="99"/>
    <w:rPr>
      <w:rFonts w:ascii="Times New Roman" w:hAnsi="Times New Roman" w:cs="Times New Roman"/>
      <w:color w:val="232B27"/>
      <w:spacing w:val="0"/>
      <w:w w:val="100"/>
      <w:position w:val="0"/>
      <w:sz w:val="17"/>
      <w:szCs w:val="17"/>
      <w:lang w:val="en-US" w:eastAsia="en-US"/>
    </w:rPr>
  </w:style>
  <w:style w:type="character" w:customStyle="1" w:styleId="144">
    <w:name w:val="MSG_EN_FONT_STYLE_NAME_TEMPLATE_ROLE_NUMBER MSG_EN_FONT_STYLE_NAME_BY_ROLE_TEXT 2 + MSG_EN_FONT_STYLE_MODIFER_SIZE 4.5"/>
    <w:basedOn w:val="142"/>
    <w:qFormat/>
    <w:uiPriority w:val="99"/>
    <w:rPr>
      <w:color w:val="232B27"/>
      <w:spacing w:val="10"/>
      <w:w w:val="100"/>
      <w:position w:val="0"/>
      <w:sz w:val="9"/>
      <w:szCs w:val="9"/>
      <w:lang w:val="en-US" w:eastAsia="en-US"/>
    </w:rPr>
  </w:style>
  <w:style w:type="character" w:customStyle="1" w:styleId="145">
    <w:name w:val="MSG_EN_FONT_STYLE_NAME_TEMPLATE_ROLE_NUMBER MSG_EN_FONT_STYLE_NAME_BY_ROLE_TEXT 2 + MSG_EN_FONT_STYLE_MODIFER_NAME Times New Roman1"/>
    <w:basedOn w:val="142"/>
    <w:qFormat/>
    <w:uiPriority w:val="99"/>
    <w:rPr>
      <w:rFonts w:ascii="Times New Roman" w:hAnsi="Times New Roman" w:cs="Times New Roman"/>
      <w:color w:val="000000"/>
      <w:spacing w:val="0"/>
      <w:w w:val="100"/>
      <w:position w:val="0"/>
      <w:lang w:val="en-US" w:eastAsia="en-US"/>
    </w:rPr>
  </w:style>
  <w:style w:type="character" w:customStyle="1" w:styleId="146">
    <w:name w:val="MSG_EN_FONT_STYLE_NAME_TEMPLATE_ROLE_NUMBER MSG_EN_FONT_STYLE_NAME_BY_ROLE_TEXT 2 + MSG_EN_FONT_STYLE_MODIFER_SPACING 12"/>
    <w:basedOn w:val="142"/>
    <w:qFormat/>
    <w:uiPriority w:val="99"/>
    <w:rPr>
      <w:color w:val="232B27"/>
      <w:spacing w:val="30"/>
      <w:w w:val="100"/>
      <w:position w:val="0"/>
      <w:lang w:val="zh-CN" w:eastAsia="zh-CN"/>
    </w:rPr>
  </w:style>
  <w:style w:type="character" w:customStyle="1" w:styleId="147">
    <w:name w:val="MSG_EN_FONT_STYLE_NAME_TEMPLATE_ROLE_NUMBER MSG_EN_FONT_STYLE_NAME_BY_ROLE_TEXT 2 + MSG_EN_FONT_STYLE_MODIFER_SIZE 5.5"/>
    <w:basedOn w:val="142"/>
    <w:qFormat/>
    <w:uiPriority w:val="99"/>
    <w:rPr>
      <w:color w:val="232B27"/>
      <w:spacing w:val="0"/>
      <w:w w:val="100"/>
      <w:position w:val="0"/>
      <w:sz w:val="11"/>
      <w:szCs w:val="11"/>
      <w:lang w:val="en-US" w:eastAsia="en-US"/>
    </w:rPr>
  </w:style>
  <w:style w:type="paragraph" w:customStyle="1" w:styleId="148">
    <w:name w:val="MSG_EN_FONT_STYLE_NAME_TEMPLATE_ROLE_NUMBER MSG_EN_FONT_STYLE_NAME_BY_ROLE_TEXT 42"/>
    <w:basedOn w:val="1"/>
    <w:link w:val="150"/>
    <w:qFormat/>
    <w:uiPriority w:val="99"/>
    <w:pPr>
      <w:shd w:val="clear" w:color="auto" w:fill="FFFFFF"/>
      <w:spacing w:after="860" w:line="254" w:lineRule="exact"/>
    </w:pPr>
    <w:rPr>
      <w:rFonts w:ascii="PMingLiU" w:hAnsi="PMingLiU" w:eastAsia="PMingLiU" w:cs="PMingLiU"/>
      <w:spacing w:val="10"/>
      <w:sz w:val="15"/>
      <w:szCs w:val="15"/>
      <w:lang w:eastAsia="en-US"/>
    </w:rPr>
  </w:style>
  <w:style w:type="character" w:customStyle="1" w:styleId="149">
    <w:name w:val="MSG_EN_FONT_STYLE_NAME_TEMPLATE_ROLE_NUMBER MSG_EN_FONT_STYLE_NAME_BY_ROLE_TEXT 4 + MSG_EN_FONT_STYLE_MODIFER_NAME Times New Roman"/>
    <w:basedOn w:val="150"/>
    <w:qFormat/>
    <w:uiPriority w:val="99"/>
    <w:rPr>
      <w:rFonts w:ascii="Times New Roman" w:hAnsi="Times New Roman" w:cs="Times New Roman"/>
      <w:color w:val="232B27"/>
      <w:spacing w:val="0"/>
      <w:w w:val="100"/>
      <w:position w:val="0"/>
      <w:sz w:val="20"/>
      <w:szCs w:val="20"/>
    </w:rPr>
  </w:style>
  <w:style w:type="character" w:customStyle="1" w:styleId="150">
    <w:name w:val="MSG_EN_FONT_STYLE_NAME_TEMPLATE_ROLE_NUMBER MSG_EN_FONT_STYLE_NAME_BY_ROLE_TEXT 4_"/>
    <w:basedOn w:val="35"/>
    <w:link w:val="148"/>
    <w:qFormat/>
    <w:locked/>
    <w:uiPriority w:val="99"/>
    <w:rPr>
      <w:rFonts w:ascii="PMingLiU" w:hAnsi="PMingLiU" w:eastAsia="PMingLiU" w:cs="PMingLiU"/>
      <w:spacing w:val="10"/>
      <w:sz w:val="15"/>
      <w:szCs w:val="15"/>
      <w:u w:val="none"/>
      <w:lang w:val="en-US" w:eastAsia="en-US"/>
    </w:rPr>
  </w:style>
  <w:style w:type="character" w:customStyle="1" w:styleId="151">
    <w:name w:val="MSG_EN_FONT_STYLE_NAME_TEMPLATE_ROLE_NUMBER MSG_EN_FONT_STYLE_NAME_BY_ROLE_TEXT 41"/>
    <w:basedOn w:val="150"/>
    <w:qFormat/>
    <w:uiPriority w:val="99"/>
    <w:rPr>
      <w:color w:val="232B27"/>
      <w:w w:val="100"/>
      <w:position w:val="0"/>
    </w:rPr>
  </w:style>
  <w:style w:type="paragraph" w:customStyle="1" w:styleId="152">
    <w:name w:val="MSG_EN_FONT_STYLE_NAME_TEMPLATE_ROLE_LEVEL MSG_EN_FONT_STYLE_NAME_BY_ROLE_HEADING 11"/>
    <w:basedOn w:val="1"/>
    <w:link w:val="154"/>
    <w:qFormat/>
    <w:uiPriority w:val="99"/>
    <w:pPr>
      <w:shd w:val="clear" w:color="auto" w:fill="FFFFFF"/>
      <w:spacing w:before="860" w:after="200" w:line="360" w:lineRule="exact"/>
      <w:outlineLvl w:val="0"/>
    </w:pPr>
    <w:rPr>
      <w:rFonts w:ascii="PMingLiU" w:hAnsi="PMingLiU" w:eastAsia="PMingLiU" w:cs="PMingLiU"/>
      <w:spacing w:val="40"/>
      <w:sz w:val="36"/>
      <w:szCs w:val="36"/>
    </w:rPr>
  </w:style>
  <w:style w:type="character" w:customStyle="1" w:styleId="153">
    <w:name w:val="MSG_EN_FONT_STYLE_NAME_TEMPLATE_ROLE_LEVEL MSG_EN_FONT_STYLE_NAME_BY_ROLE_HEADING 1"/>
    <w:basedOn w:val="154"/>
    <w:qFormat/>
    <w:uiPriority w:val="99"/>
    <w:rPr>
      <w:color w:val="232B27"/>
      <w:w w:val="100"/>
      <w:position w:val="0"/>
      <w:lang w:val="zh-CN" w:eastAsia="zh-CN"/>
    </w:rPr>
  </w:style>
  <w:style w:type="character" w:customStyle="1" w:styleId="154">
    <w:name w:val="MSG_EN_FONT_STYLE_NAME_TEMPLATE_ROLE_LEVEL MSG_EN_FONT_STYLE_NAME_BY_ROLE_HEADING 1_"/>
    <w:basedOn w:val="35"/>
    <w:link w:val="152"/>
    <w:qFormat/>
    <w:locked/>
    <w:uiPriority w:val="99"/>
    <w:rPr>
      <w:rFonts w:ascii="PMingLiU" w:hAnsi="PMingLiU" w:eastAsia="PMingLiU" w:cs="PMingLiU"/>
      <w:spacing w:val="40"/>
      <w:sz w:val="36"/>
      <w:szCs w:val="36"/>
      <w:u w:val="none"/>
    </w:rPr>
  </w:style>
  <w:style w:type="character" w:customStyle="1" w:styleId="155">
    <w:name w:val="font01"/>
    <w:basedOn w:val="35"/>
    <w:qFormat/>
    <w:uiPriority w:val="99"/>
    <w:rPr>
      <w:rFonts w:ascii="宋体" w:hAnsi="宋体" w:eastAsia="宋体" w:cs="宋体"/>
      <w:color w:val="000000"/>
      <w:sz w:val="20"/>
      <w:szCs w:val="20"/>
      <w:u w:val="none"/>
    </w:rPr>
  </w:style>
  <w:style w:type="character" w:customStyle="1" w:styleId="156">
    <w:name w:val="font11"/>
    <w:basedOn w:val="3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095D2-9568-4D6E-85CE-B879B5BCD9A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428</Words>
  <Characters>2445</Characters>
  <Lines>20</Lines>
  <Paragraphs>5</Paragraphs>
  <ScaleCrop>false</ScaleCrop>
  <LinksUpToDate>false</LinksUpToDate>
  <CharactersWithSpaces>2868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2015-12-02T06:08:00Z</dcterms:created>
  <dc:creator>微软用户</dc:creator>
  <cp:lastModifiedBy>lenovo</cp:lastModifiedBy>
  <cp:lastPrinted>2016-09-05T02:58:00Z</cp:lastPrinted>
  <dcterms:modified xsi:type="dcterms:W3CDTF">2018-03-30T06:02:00Z</dcterms:modified>
  <dc:title>中铁四局集团有限公司郑州区域工程项目物资集中采购</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